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E2343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</w:t>
      </w:r>
    </w:p>
    <w:p w14:paraId="74E0FFE4">
      <w:pPr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kern w:val="2"/>
          <w:sz w:val="44"/>
          <w:szCs w:val="44"/>
          <w:shd w:val="clear" w:color="auto" w:fill="FFFFFF"/>
          <w:lang w:val="en-US" w:eastAsia="zh-CN" w:bidi="ar-SA"/>
        </w:rPr>
        <w:t>参赛项目报名回执</w:t>
      </w:r>
    </w:p>
    <w:tbl>
      <w:tblPr>
        <w:tblStyle w:val="5"/>
        <w:tblW w:w="138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1040"/>
        <w:gridCol w:w="1644"/>
        <w:gridCol w:w="1440"/>
        <w:gridCol w:w="816"/>
        <w:gridCol w:w="972"/>
        <w:gridCol w:w="984"/>
        <w:gridCol w:w="996"/>
        <w:gridCol w:w="1380"/>
        <w:gridCol w:w="1380"/>
        <w:gridCol w:w="1208"/>
        <w:gridCol w:w="1158"/>
      </w:tblGrid>
      <w:tr w14:paraId="0998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88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所在市州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8E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9C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8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63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6C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E3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联系手机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8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是否住宿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47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是否接站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4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是否参加成果推介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CF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获得专利数量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4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创造经济价值</w:t>
            </w:r>
          </w:p>
        </w:tc>
      </w:tr>
      <w:tr w14:paraId="3F586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996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089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A6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各市（州）科协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B0B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分管领导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8D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FA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EC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683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1个单间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C01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CA6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06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F59F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F000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166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CF1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076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各市（州）科协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040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项目负责人1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C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F9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388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B9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1个标间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9E8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F5C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AE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18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0483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2C82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3FC1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210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各市（州）科协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752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项目负责人2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F4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A0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FD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93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否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19C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F92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D5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C7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6505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84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6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46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927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CC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参赛队员1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778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664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C08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A41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6D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例：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3人需接站，24日下午15:00分到达贵安站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A6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153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个</w:t>
            </w:r>
          </w:p>
        </w:tc>
        <w:tc>
          <w:tcPr>
            <w:tcW w:w="11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615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万元</w:t>
            </w:r>
          </w:p>
        </w:tc>
      </w:tr>
      <w:tr w14:paraId="7DF3F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1686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0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253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89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参赛队员2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D7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35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DC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115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1CE7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F428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F9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0367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BDB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84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A50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7B3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E8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126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参赛队员3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67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76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2A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A4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7F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EFB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1B8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6689E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CESI仿宋-GB2312" w:hAnsi="CESI仿宋-GB2312" w:eastAsia="CESI仿宋-GB2312" w:cs="CESI仿宋-GB2312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b/>
          <w:bCs/>
          <w:color w:val="auto"/>
          <w:sz w:val="24"/>
          <w:szCs w:val="24"/>
          <w:lang w:val="en-US" w:eastAsia="zh-CN"/>
        </w:rPr>
        <w:t>注：1.参加成果推介的团队需另行制作路演PPT，并推荐1名队员上台展示。</w:t>
      </w:r>
    </w:p>
    <w:p w14:paraId="684C67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jc w:val="both"/>
        <w:textAlignment w:val="auto"/>
        <w:rPr>
          <w:rFonts w:hint="default" w:ascii="CESI仿宋-GB2312" w:hAnsi="CESI仿宋-GB2312" w:eastAsia="CESI仿宋-GB2312" w:cs="CESI仿宋-GB2312"/>
          <w:sz w:val="24"/>
          <w:szCs w:val="24"/>
          <w:lang w:val="en-US" w:eastAsia="zh-CN"/>
        </w:rPr>
      </w:pPr>
      <w:r>
        <w:rPr>
          <w:rFonts w:hint="eastAsia" w:ascii="CESI仿宋-GB2312" w:hAnsi="CESI仿宋-GB2312" w:eastAsia="CESI仿宋-GB2312" w:cs="CESI仿宋-GB2312"/>
          <w:sz w:val="24"/>
          <w:szCs w:val="24"/>
          <w:lang w:val="en-US" w:eastAsia="zh-CN"/>
        </w:rPr>
        <w:t xml:space="preserve">     </w:t>
      </w:r>
      <w:r>
        <w:rPr>
          <w:rFonts w:hint="eastAsia" w:ascii="CESI仿宋-GB2312" w:hAnsi="CESI仿宋-GB2312" w:eastAsia="CESI仿宋-GB2312" w:cs="CESI仿宋-GB2312"/>
          <w:b/>
          <w:bCs w:val="0"/>
          <w:sz w:val="24"/>
          <w:szCs w:val="24"/>
          <w:lang w:val="en-US" w:eastAsia="zh-CN"/>
        </w:rPr>
        <w:t xml:space="preserve">   2.贵安站接站车辆发车时间为15:30、16:30、17:30，请合理安排到站时间，过时不候。</w:t>
      </w:r>
    </w:p>
    <w:p w14:paraId="0894836F">
      <w:bookmarkStart w:id="0" w:name="_GoBack"/>
      <w:bookmarkEnd w:id="0"/>
    </w:p>
    <w:sectPr>
      <w:pgSz w:w="16838" w:h="11906" w:orient="landscape"/>
      <w:pgMar w:top="1531" w:right="2211" w:bottom="1531" w:left="1871" w:header="720" w:footer="720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668CF"/>
    <w:rsid w:val="23143199"/>
    <w:rsid w:val="3456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0" w:after="140" w:line="276" w:lineRule="auto"/>
    </w:pPr>
  </w:style>
  <w:style w:type="paragraph" w:styleId="3">
    <w:name w:val="Title"/>
    <w:basedOn w:val="1"/>
    <w:next w:val="1"/>
    <w:qFormat/>
    <w:uiPriority w:val="10"/>
    <w:pPr>
      <w:spacing w:beforeLines="100" w:afterLines="100"/>
      <w:jc w:val="center"/>
      <w:outlineLvl w:val="0"/>
    </w:pPr>
    <w:rPr>
      <w:rFonts w:ascii="Arial" w:hAnsi="Arial" w:eastAsia="黑体" w:cs="Arial"/>
      <w:bCs/>
      <w:sz w:val="4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2025-10-11T07:48:00Z</dcterms:created>
  <dc:creator>末</dc:creator>
  <cp:lastModifiedBy>末</cp:lastModifiedBy>
  <dcterms:modified xsi:type="dcterms:W3CDTF">2025-10-11T07:49:42Z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F3CB4EB4E41D43558B90CB3F422CE511_13</vt:lpwstr>
  </property>
  <property fmtid="{D5CDD505-2E9C-101B-9397-08002B2CF9AE}" pid="4" name="KSOTemplateDocerSaveRecord">
    <vt:lpwstr>eyJoZGlkIjoiNDk0Y2VkNTk1M2ZlNjIzZjZmMzAzMjFiYzM5NDFhNjQiLCJ1c2VySWQiOiI1MTQ4OTAyMDcifQ==</vt:lpwstr>
  </property>
</Properties>
</file>