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3F92B6">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b w:val="0"/>
          <w:bCs w:val="0"/>
          <w:sz w:val="32"/>
          <w:szCs w:val="32"/>
          <w:lang w:val="en-US" w:eastAsia="zh-CN"/>
        </w:rPr>
      </w:pPr>
      <w:bookmarkStart w:id="3" w:name="_GoBack"/>
      <w:r>
        <w:rPr>
          <w:rFonts w:hint="eastAsia" w:ascii="仿宋_GB2312" w:hAnsi="仿宋_GB2312" w:eastAsia="仿宋_GB2312" w:cs="仿宋_GB2312"/>
          <w:b w:val="0"/>
          <w:bCs w:val="0"/>
          <w:sz w:val="32"/>
          <w:szCs w:val="32"/>
          <w:lang w:val="en-US" w:eastAsia="zh-CN"/>
        </w:rPr>
        <w:t xml:space="preserve">附件1 </w:t>
      </w:r>
    </w:p>
    <w:p w14:paraId="3392DB80">
      <w:pPr>
        <w:keepNext w:val="0"/>
        <w:keepLines w:val="0"/>
        <w:pageBreakBefore w:val="0"/>
        <w:widowControl/>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贵州省第</w:t>
      </w:r>
      <w:r>
        <w:rPr>
          <w:rFonts w:hint="eastAsia" w:ascii="方正小标宋简体" w:hAnsi="方正小标宋简体" w:eastAsia="方正小标宋简体" w:cs="方正小标宋简体"/>
          <w:b w:val="0"/>
          <w:bCs/>
          <w:sz w:val="44"/>
          <w:szCs w:val="44"/>
          <w:lang w:val="en-US" w:eastAsia="zh-CN"/>
        </w:rPr>
        <w:t>十</w:t>
      </w:r>
      <w:r>
        <w:rPr>
          <w:rFonts w:hint="eastAsia" w:ascii="方正小标宋简体" w:hAnsi="方正小标宋简体" w:eastAsia="方正小标宋简体" w:cs="方正小标宋简体"/>
          <w:b w:val="0"/>
          <w:bCs/>
          <w:sz w:val="44"/>
          <w:szCs w:val="44"/>
        </w:rPr>
        <w:t>届</w:t>
      </w:r>
      <w:r>
        <w:rPr>
          <w:rFonts w:hint="eastAsia" w:ascii="方正小标宋简体" w:hAnsi="方正小标宋简体" w:eastAsia="方正小标宋简体" w:cs="方正小标宋简体"/>
          <w:b w:val="0"/>
          <w:bCs/>
          <w:sz w:val="44"/>
          <w:szCs w:val="44"/>
          <w:lang w:eastAsia="zh-CN"/>
        </w:rPr>
        <w:t>3D创意设计</w:t>
      </w:r>
      <w:r>
        <w:rPr>
          <w:rFonts w:hint="eastAsia" w:ascii="方正小标宋简体" w:hAnsi="方正小标宋简体" w:eastAsia="方正小标宋简体" w:cs="方正小标宋简体"/>
          <w:b w:val="0"/>
          <w:bCs/>
          <w:sz w:val="44"/>
          <w:szCs w:val="44"/>
        </w:rPr>
        <w:t>大赛</w:t>
      </w:r>
    </w:p>
    <w:p w14:paraId="569033CC">
      <w:pPr>
        <w:keepNext w:val="0"/>
        <w:keepLines w:val="0"/>
        <w:pageBreakBefore w:val="0"/>
        <w:widowControl/>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实施方案</w:t>
      </w:r>
    </w:p>
    <w:bookmarkEnd w:id="3"/>
    <w:p w14:paraId="4A449E5C">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b w:val="0"/>
          <w:bCs w:val="0"/>
          <w:sz w:val="32"/>
          <w:szCs w:val="32"/>
        </w:rPr>
      </w:pPr>
    </w:p>
    <w:p w14:paraId="0A6AF728">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一、大赛意义</w:t>
      </w:r>
      <w:bookmarkStart w:id="0" w:name="pindex47"/>
      <w:bookmarkEnd w:id="0"/>
    </w:p>
    <w:p w14:paraId="77C3D17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lang w:val="en-US" w:eastAsia="zh-CN"/>
        </w:rPr>
      </w:pPr>
      <w:r>
        <w:rPr>
          <w:rFonts w:ascii="仿宋_GB2312" w:hAnsi="仿宋_GB2312" w:eastAsia="仿宋_GB2312" w:cs="仿宋_GB2312"/>
          <w:b w:val="0"/>
          <w:bCs w:val="0"/>
          <w:kern w:val="2"/>
          <w:sz w:val="32"/>
          <w:szCs w:val="32"/>
          <w:lang w:bidi="ar-SA"/>
        </w:rPr>
        <w:t>贵州省3D创意设计大赛是在国家大力实施创新驱动发展战略、推动实体经济和数字经济融合发展的时代背景下举办的大型公益赛事。大赛旨在深入贯彻落实习近平总书记关于科技是第一生产力、人才是第一资源、创新是第一动力的重要指示精神，是“数字经济战略上抢新机”的具体实践。大赛以夯实发展新质生产力的人才基础为目标，积极引导广大青年学生投身3D数字化创意、创造、创新、创业的时代洪流，贯穿科技创新、产业创新至未来产业全链条，为新质生产力发展注入活力，赋能贵州经济高质量发展。</w:t>
      </w:r>
    </w:p>
    <w:p w14:paraId="48C71934">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二、组织机构</w:t>
      </w:r>
      <w:bookmarkStart w:id="1" w:name="pindex49"/>
      <w:bookmarkEnd w:id="1"/>
    </w:p>
    <w:p w14:paraId="33DC317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color w:val="0000FF"/>
          <w:sz w:val="32"/>
          <w:szCs w:val="32"/>
          <w:lang w:val="en-US" w:eastAsia="zh-CN"/>
        </w:rPr>
      </w:pPr>
      <w:r>
        <w:rPr>
          <w:rFonts w:hint="eastAsia" w:ascii="仿宋_GB2312" w:hAnsi="仿宋_GB2312" w:eastAsia="仿宋_GB2312" w:cs="仿宋_GB2312"/>
          <w:b w:val="0"/>
          <w:bCs/>
          <w:sz w:val="32"/>
          <w:szCs w:val="32"/>
          <w:lang w:val="en-US" w:eastAsia="zh-CN"/>
        </w:rPr>
        <w:t>主办单位：</w:t>
      </w:r>
      <w:r>
        <w:rPr>
          <w:rFonts w:hint="eastAsia" w:ascii="仿宋_GB2312" w:hAnsi="仿宋_GB2312" w:eastAsia="仿宋_GB2312" w:cs="仿宋_GB2312"/>
          <w:bCs/>
          <w:sz w:val="32"/>
          <w:szCs w:val="32"/>
          <w:lang w:val="en-US" w:eastAsia="zh-CN"/>
        </w:rPr>
        <w:t>贵州省科学技术协会、贵州省教育厅、贵州省科学技术厅、贵州省精神文明办、共青团贵州省委、贵州省大数据发展管理局、贵州省妇女联合会、贵州日报当代融媒体集团</w:t>
      </w:r>
    </w:p>
    <w:p w14:paraId="4DC7BEF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承办单位：贵州省科学技术普及创作协会</w:t>
      </w:r>
    </w:p>
    <w:p w14:paraId="02D4D6E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支持单位：贵州师范大学机械与电气工程学院</w:t>
      </w:r>
    </w:p>
    <w:p w14:paraId="11DE8E9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lang w:eastAsia="zh-CN"/>
        </w:rPr>
      </w:pPr>
      <w:r>
        <w:rPr>
          <w:rFonts w:hint="eastAsia" w:ascii="仿宋_GB2312" w:hAnsi="仿宋_GB2312" w:eastAsia="仿宋_GB2312" w:cs="仿宋_GB2312"/>
          <w:b w:val="0"/>
          <w:bCs/>
          <w:sz w:val="32"/>
          <w:szCs w:val="32"/>
          <w:lang w:val="en-US" w:eastAsia="zh-CN"/>
        </w:rPr>
        <w:t>组 委 会：</w:t>
      </w:r>
      <w:r>
        <w:rPr>
          <w:rFonts w:ascii="仿宋_GB2312" w:hAnsi="仿宋_GB2312" w:eastAsia="仿宋_GB2312" w:cs="仿宋_GB2312"/>
          <w:bCs/>
          <w:kern w:val="2"/>
          <w:sz w:val="32"/>
          <w:szCs w:val="32"/>
          <w:lang w:bidi="ar-SA"/>
        </w:rPr>
        <w:t>本次大赛设立组委会，由相关单位负责人组成，同时广泛邀请热心支持大赛的行业、企事业单位及媒体等参与组织工作。大赛组委会全面负责大赛的组织、管理与协调。</w:t>
      </w:r>
    </w:p>
    <w:p w14:paraId="64B5D5D0">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三、</w:t>
      </w:r>
      <w:bookmarkStart w:id="2" w:name="pindex66"/>
      <w:bookmarkEnd w:id="2"/>
      <w:r>
        <w:rPr>
          <w:rFonts w:hint="eastAsia" w:ascii="黑体" w:hAnsi="黑体" w:eastAsia="黑体" w:cs="黑体"/>
          <w:b/>
          <w:bCs/>
          <w:sz w:val="32"/>
          <w:szCs w:val="32"/>
          <w:lang w:val="en-US" w:eastAsia="zh-CN"/>
        </w:rPr>
        <w:t>参赛对象</w:t>
      </w:r>
    </w:p>
    <w:p w14:paraId="1C285CC1">
      <w:pPr>
        <w:pStyle w:val="5"/>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0" w:leftChars="0" w:firstLine="640" w:firstLineChars="200"/>
        <w:textAlignment w:val="auto"/>
        <w:rPr>
          <w:rFonts w:ascii="仿宋_GB2312" w:hAnsi="仿宋_GB2312" w:eastAsia="仿宋_GB2312" w:cs="仿宋_GB2312"/>
          <w:bCs/>
          <w:kern w:val="2"/>
          <w:sz w:val="32"/>
          <w:szCs w:val="32"/>
          <w:lang w:bidi="ar-SA"/>
        </w:rPr>
      </w:pPr>
      <w:r>
        <w:rPr>
          <w:rFonts w:ascii="仿宋_GB2312" w:hAnsi="仿宋_GB2312" w:eastAsia="仿宋_GB2312" w:cs="仿宋_GB2312"/>
          <w:bCs/>
          <w:kern w:val="2"/>
          <w:sz w:val="32"/>
          <w:szCs w:val="32"/>
          <w:lang w:bidi="ar-SA"/>
        </w:rPr>
        <w:t>凡热爱3D数字创意、创新、创业与教育的科技工作者、科普志愿者、自由职业者、院校师生及广大社会公众均可参赛。赛事分为职业队伍与学生队伍两类。</w:t>
      </w:r>
    </w:p>
    <w:p w14:paraId="6AEC803E">
      <w:pPr>
        <w:pStyle w:val="5"/>
        <w:keepNext w:val="0"/>
        <w:keepLines w:val="0"/>
        <w:pageBreakBefore w:val="0"/>
        <w:widowControl w:val="0"/>
        <w:numPr>
          <w:ilvl w:val="0"/>
          <w:numId w:val="0"/>
        </w:numPr>
        <w:kinsoku/>
        <w:wordWrap/>
        <w:overflowPunct/>
        <w:topLinePunct w:val="0"/>
        <w:autoSpaceDE/>
        <w:autoSpaceDN/>
        <w:bidi w:val="0"/>
        <w:adjustRightInd w:val="0"/>
        <w:spacing w:after="0" w:line="560" w:lineRule="exact"/>
        <w:ind w:left="0" w:leftChars="0" w:firstLine="640" w:firstLineChars="200"/>
        <w:jc w:val="both"/>
        <w:textAlignment w:val="auto"/>
        <w:rPr>
          <w:rFonts w:ascii="仿宋_GB2312" w:hAnsi="仿宋_GB2312" w:eastAsia="仿宋_GB2312" w:cs="仿宋_GB2312"/>
          <w:bCs/>
          <w:kern w:val="2"/>
          <w:sz w:val="32"/>
          <w:szCs w:val="32"/>
          <w:lang w:bidi="ar-SA"/>
        </w:rPr>
      </w:pPr>
      <w:r>
        <w:rPr>
          <w:rFonts w:ascii="仿宋_GB2312" w:hAnsi="仿宋_GB2312" w:eastAsia="仿宋_GB2312" w:cs="仿宋_GB2312"/>
          <w:bCs/>
          <w:kern w:val="2"/>
          <w:sz w:val="32"/>
          <w:szCs w:val="32"/>
          <w:lang w:val="en-US" w:eastAsia="zh-CN" w:bidi="ar-SA"/>
        </w:rPr>
        <w:t>1.</w:t>
      </w:r>
      <w:r>
        <w:rPr>
          <w:rFonts w:ascii="仿宋_GB2312" w:hAnsi="仿宋_GB2312" w:eastAsia="仿宋_GB2312" w:cs="仿宋_GB2312"/>
          <w:bCs/>
          <w:kern w:val="2"/>
          <w:sz w:val="32"/>
          <w:szCs w:val="32"/>
          <w:lang w:bidi="ar-SA"/>
        </w:rPr>
        <w:t>职业队伍</w:t>
      </w:r>
    </w:p>
    <w:p w14:paraId="65CFA5F0">
      <w:pPr>
        <w:pStyle w:val="5"/>
        <w:keepNext w:val="0"/>
        <w:keepLines w:val="0"/>
        <w:pageBreakBefore w:val="0"/>
        <w:widowControl w:val="0"/>
        <w:kinsoku/>
        <w:wordWrap/>
        <w:overflowPunct/>
        <w:topLinePunct w:val="0"/>
        <w:autoSpaceDE/>
        <w:autoSpaceDN/>
        <w:bidi w:val="0"/>
        <w:adjustRightInd w:val="0"/>
        <w:spacing w:after="0" w:line="560" w:lineRule="exact"/>
        <w:ind w:left="0" w:leftChars="0"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ascii="仿宋_GB2312" w:hAnsi="仿宋_GB2312" w:eastAsia="仿宋_GB2312" w:cs="仿宋_GB2312"/>
          <w:bCs/>
          <w:kern w:val="2"/>
          <w:sz w:val="32"/>
          <w:szCs w:val="32"/>
          <w:lang w:bidi="ar-SA"/>
        </w:rPr>
        <w:t>参赛对象：各类企事业单位、院校、科研院所等机构的3D数字设计、应用、教育相关从业人员或爱好者均可报名</w:t>
      </w:r>
      <w:r>
        <w:rPr>
          <w:rFonts w:hint="eastAsia" w:ascii="仿宋_GB2312" w:hAnsi="仿宋_GB2312" w:eastAsia="仿宋_GB2312" w:cs="仿宋_GB2312"/>
          <w:bCs/>
          <w:kern w:val="2"/>
          <w:sz w:val="32"/>
          <w:szCs w:val="32"/>
          <w:lang w:val="en-US" w:eastAsia="zh-CN" w:bidi="ar-SA"/>
        </w:rPr>
        <w:t>参赛。</w:t>
      </w:r>
    </w:p>
    <w:p w14:paraId="1D8E8131">
      <w:pPr>
        <w:pStyle w:val="5"/>
        <w:keepNext w:val="0"/>
        <w:keepLines w:val="0"/>
        <w:pageBreakBefore w:val="0"/>
        <w:widowControl w:val="0"/>
        <w:kinsoku/>
        <w:wordWrap/>
        <w:overflowPunct/>
        <w:topLinePunct w:val="0"/>
        <w:autoSpaceDE/>
        <w:autoSpaceDN/>
        <w:bidi w:val="0"/>
        <w:adjustRightInd w:val="0"/>
        <w:spacing w:after="0" w:line="560" w:lineRule="exact"/>
        <w:ind w:left="0" w:leftChars="0" w:firstLine="640" w:firstLineChars="200"/>
        <w:jc w:val="both"/>
        <w:textAlignment w:val="auto"/>
        <w:rPr>
          <w:rFonts w:ascii="仿宋_GB2312" w:hAnsi="仿宋_GB2312" w:eastAsia="仿宋_GB2312" w:cs="仿宋_GB2312"/>
          <w:bCs/>
          <w:kern w:val="2"/>
          <w:sz w:val="32"/>
          <w:szCs w:val="32"/>
          <w:highlight w:val="none"/>
          <w:lang w:bidi="ar-SA"/>
        </w:rPr>
      </w:pPr>
      <w:r>
        <w:rPr>
          <w:rFonts w:hint="eastAsia" w:ascii="仿宋_GB2312" w:hAnsi="仿宋_GB2312" w:eastAsia="仿宋_GB2312" w:cs="仿宋_GB2312"/>
          <w:bCs/>
          <w:kern w:val="2"/>
          <w:sz w:val="32"/>
          <w:szCs w:val="32"/>
          <w:highlight w:val="none"/>
          <w:lang w:val="en-US" w:eastAsia="zh-CN" w:bidi="ar-SA"/>
        </w:rPr>
        <w:t>参赛形式：</w:t>
      </w:r>
      <w:r>
        <w:rPr>
          <w:rFonts w:ascii="仿宋_GB2312" w:hAnsi="仿宋_GB2312" w:eastAsia="仿宋_GB2312" w:cs="仿宋_GB2312"/>
          <w:bCs/>
          <w:kern w:val="2"/>
          <w:sz w:val="32"/>
          <w:szCs w:val="32"/>
          <w:highlight w:val="none"/>
          <w:lang w:bidi="ar-SA"/>
        </w:rPr>
        <w:t>以个人或团队形式参赛</w:t>
      </w:r>
      <w:r>
        <w:rPr>
          <w:rFonts w:hint="eastAsia" w:ascii="仿宋_GB2312" w:hAnsi="仿宋_GB2312" w:eastAsia="仿宋_GB2312" w:cs="仿宋_GB2312"/>
          <w:bCs/>
          <w:kern w:val="2"/>
          <w:sz w:val="32"/>
          <w:szCs w:val="32"/>
          <w:highlight w:val="none"/>
          <w:lang w:eastAsia="zh-CN" w:bidi="ar-SA"/>
        </w:rPr>
        <w:t>，</w:t>
      </w:r>
      <w:r>
        <w:rPr>
          <w:rFonts w:hint="eastAsia" w:ascii="仿宋_GB2312" w:hAnsi="仿宋_GB2312" w:eastAsia="仿宋_GB2312" w:cs="仿宋_GB2312"/>
          <w:bCs/>
          <w:kern w:val="2"/>
          <w:sz w:val="32"/>
          <w:szCs w:val="32"/>
          <w:highlight w:val="none"/>
          <w:lang w:val="en-US" w:eastAsia="zh-CN" w:bidi="ar-SA"/>
        </w:rPr>
        <w:t>每名参赛者仅限参与1件作品</w:t>
      </w:r>
      <w:r>
        <w:rPr>
          <w:rFonts w:ascii="仿宋_GB2312" w:hAnsi="仿宋_GB2312" w:eastAsia="仿宋_GB2312" w:cs="仿宋_GB2312"/>
          <w:bCs/>
          <w:kern w:val="2"/>
          <w:sz w:val="32"/>
          <w:szCs w:val="32"/>
          <w:highlight w:val="none"/>
          <w:lang w:bidi="ar-SA"/>
        </w:rPr>
        <w:t>。</w:t>
      </w:r>
    </w:p>
    <w:p w14:paraId="2FE32C32">
      <w:pPr>
        <w:pStyle w:val="5"/>
        <w:keepNext w:val="0"/>
        <w:keepLines w:val="0"/>
        <w:pageBreakBefore w:val="0"/>
        <w:widowControl w:val="0"/>
        <w:kinsoku/>
        <w:wordWrap/>
        <w:overflowPunct/>
        <w:topLinePunct w:val="0"/>
        <w:autoSpaceDE/>
        <w:autoSpaceDN/>
        <w:bidi w:val="0"/>
        <w:adjustRightInd w:val="0"/>
        <w:spacing w:after="0" w:line="560" w:lineRule="exact"/>
        <w:ind w:left="0" w:leftChars="0" w:firstLine="640" w:firstLineChars="200"/>
        <w:jc w:val="both"/>
        <w:textAlignment w:val="auto"/>
        <w:rPr>
          <w:rFonts w:ascii="仿宋_GB2312" w:hAnsi="仿宋_GB2312" w:eastAsia="仿宋_GB2312" w:cs="仿宋_GB2312"/>
          <w:bCs/>
          <w:kern w:val="2"/>
          <w:sz w:val="32"/>
          <w:szCs w:val="32"/>
          <w:highlight w:val="none"/>
          <w:lang w:bidi="ar-SA"/>
        </w:rPr>
      </w:pPr>
      <w:r>
        <w:rPr>
          <w:rFonts w:ascii="仿宋_GB2312" w:hAnsi="仿宋_GB2312" w:eastAsia="仿宋_GB2312" w:cs="仿宋_GB2312"/>
          <w:bCs/>
          <w:kern w:val="2"/>
          <w:sz w:val="32"/>
          <w:szCs w:val="32"/>
          <w:highlight w:val="none"/>
          <w:lang w:bidi="ar-SA"/>
        </w:rPr>
        <w:t>队伍组成：</w:t>
      </w:r>
      <w:r>
        <w:rPr>
          <w:rFonts w:hint="eastAsia" w:ascii="仿宋_GB2312" w:hAnsi="仿宋_GB2312" w:eastAsia="仿宋_GB2312" w:cs="仿宋_GB2312"/>
          <w:bCs/>
          <w:kern w:val="2"/>
          <w:sz w:val="32"/>
          <w:szCs w:val="32"/>
          <w:highlight w:val="none"/>
          <w:lang w:val="en-US" w:eastAsia="zh-CN" w:bidi="ar-SA"/>
        </w:rPr>
        <w:t>每组（团队）1-3名参赛队员</w:t>
      </w:r>
      <w:r>
        <w:rPr>
          <w:rFonts w:hint="eastAsia" w:ascii="仿宋_GB2312" w:hAnsi="仿宋_GB2312" w:eastAsia="仿宋_GB2312" w:cs="仿宋_GB2312"/>
          <w:bCs/>
          <w:kern w:val="2"/>
          <w:sz w:val="32"/>
          <w:szCs w:val="32"/>
          <w:highlight w:val="none"/>
          <w:lang w:eastAsia="zh-CN" w:bidi="ar-SA"/>
        </w:rPr>
        <w:t>，</w:t>
      </w:r>
      <w:r>
        <w:rPr>
          <w:rFonts w:hint="eastAsia" w:ascii="仿宋_GB2312" w:hAnsi="仿宋_GB2312" w:eastAsia="仿宋_GB2312" w:cs="仿宋_GB2312"/>
          <w:bCs/>
          <w:kern w:val="2"/>
          <w:sz w:val="32"/>
          <w:szCs w:val="32"/>
          <w:highlight w:val="none"/>
          <w:lang w:val="en-US" w:eastAsia="zh-CN" w:bidi="ar-SA"/>
        </w:rPr>
        <w:t>无指导教师。</w:t>
      </w:r>
    </w:p>
    <w:p w14:paraId="0BE63989">
      <w:pPr>
        <w:pStyle w:val="5"/>
        <w:keepNext w:val="0"/>
        <w:keepLines w:val="0"/>
        <w:pageBreakBefore w:val="0"/>
        <w:widowControl w:val="0"/>
        <w:numPr>
          <w:ilvl w:val="0"/>
          <w:numId w:val="0"/>
        </w:numPr>
        <w:kinsoku/>
        <w:wordWrap/>
        <w:overflowPunct/>
        <w:topLinePunct w:val="0"/>
        <w:autoSpaceDE/>
        <w:autoSpaceDN/>
        <w:bidi w:val="0"/>
        <w:adjustRightInd w:val="0"/>
        <w:spacing w:after="0" w:line="560" w:lineRule="exact"/>
        <w:ind w:left="0" w:leftChars="0" w:firstLine="640" w:firstLineChars="200"/>
        <w:jc w:val="both"/>
        <w:textAlignment w:val="auto"/>
        <w:rPr>
          <w:rFonts w:ascii="仿宋_GB2312" w:hAnsi="仿宋_GB2312" w:eastAsia="仿宋_GB2312" w:cs="仿宋_GB2312"/>
          <w:bCs/>
          <w:kern w:val="2"/>
          <w:sz w:val="32"/>
          <w:szCs w:val="32"/>
          <w:lang w:bidi="ar-SA"/>
        </w:rPr>
      </w:pPr>
      <w:r>
        <w:rPr>
          <w:rFonts w:ascii="仿宋_GB2312" w:hAnsi="仿宋_GB2312" w:eastAsia="仿宋_GB2312" w:cs="仿宋_GB2312"/>
          <w:bCs/>
          <w:kern w:val="2"/>
          <w:sz w:val="32"/>
          <w:szCs w:val="32"/>
          <w:lang w:val="en-US" w:eastAsia="zh-CN" w:bidi="ar-SA"/>
        </w:rPr>
        <w:t>2.</w:t>
      </w:r>
      <w:r>
        <w:rPr>
          <w:rFonts w:ascii="仿宋_GB2312" w:hAnsi="仿宋_GB2312" w:eastAsia="仿宋_GB2312" w:cs="仿宋_GB2312"/>
          <w:bCs/>
          <w:kern w:val="2"/>
          <w:sz w:val="32"/>
          <w:szCs w:val="32"/>
          <w:lang w:bidi="ar-SA"/>
        </w:rPr>
        <w:t>学生队伍</w:t>
      </w:r>
    </w:p>
    <w:p w14:paraId="518A7E4A">
      <w:pPr>
        <w:pStyle w:val="5"/>
        <w:keepNext w:val="0"/>
        <w:keepLines w:val="0"/>
        <w:pageBreakBefore w:val="0"/>
        <w:widowControl w:val="0"/>
        <w:kinsoku/>
        <w:wordWrap/>
        <w:overflowPunct/>
        <w:topLinePunct w:val="0"/>
        <w:autoSpaceDE/>
        <w:autoSpaceDN/>
        <w:bidi w:val="0"/>
        <w:adjustRightInd w:val="0"/>
        <w:spacing w:after="0" w:line="560" w:lineRule="exact"/>
        <w:ind w:left="0" w:leftChars="0" w:firstLine="640" w:firstLineChars="200"/>
        <w:jc w:val="both"/>
        <w:textAlignment w:val="auto"/>
        <w:rPr>
          <w:rFonts w:ascii="仿宋_GB2312" w:hAnsi="仿宋_GB2312" w:eastAsia="仿宋_GB2312" w:cs="仿宋_GB2312"/>
          <w:bCs/>
          <w:kern w:val="2"/>
          <w:sz w:val="32"/>
          <w:szCs w:val="32"/>
          <w:lang w:bidi="ar-SA"/>
        </w:rPr>
      </w:pPr>
      <w:r>
        <w:rPr>
          <w:rFonts w:ascii="仿宋_GB2312" w:hAnsi="仿宋_GB2312" w:eastAsia="仿宋_GB2312" w:cs="仿宋_GB2312"/>
          <w:bCs/>
          <w:kern w:val="2"/>
          <w:sz w:val="32"/>
          <w:szCs w:val="32"/>
          <w:lang w:bidi="ar-SA"/>
        </w:rPr>
        <w:t>参赛对象：全省在校学生。</w:t>
      </w:r>
    </w:p>
    <w:p w14:paraId="3D8DA3AA">
      <w:pPr>
        <w:pStyle w:val="5"/>
        <w:keepNext w:val="0"/>
        <w:keepLines w:val="0"/>
        <w:pageBreakBefore w:val="0"/>
        <w:widowControl w:val="0"/>
        <w:kinsoku/>
        <w:wordWrap/>
        <w:overflowPunct/>
        <w:topLinePunct w:val="0"/>
        <w:autoSpaceDE/>
        <w:autoSpaceDN/>
        <w:bidi w:val="0"/>
        <w:adjustRightInd w:val="0"/>
        <w:spacing w:after="0" w:line="560" w:lineRule="exact"/>
        <w:ind w:left="0" w:leftChars="0" w:firstLine="640" w:firstLineChars="200"/>
        <w:jc w:val="both"/>
        <w:textAlignment w:val="auto"/>
        <w:rPr>
          <w:rFonts w:ascii="仿宋_GB2312" w:hAnsi="仿宋_GB2312" w:eastAsia="仿宋_GB2312" w:cs="仿宋_GB2312"/>
          <w:bCs/>
          <w:kern w:val="2"/>
          <w:sz w:val="32"/>
          <w:szCs w:val="32"/>
          <w:highlight w:val="none"/>
          <w:lang w:bidi="ar-SA"/>
        </w:rPr>
      </w:pPr>
      <w:r>
        <w:rPr>
          <w:rFonts w:hint="eastAsia" w:ascii="仿宋_GB2312" w:hAnsi="仿宋_GB2312" w:eastAsia="仿宋_GB2312" w:cs="仿宋_GB2312"/>
          <w:bCs/>
          <w:kern w:val="2"/>
          <w:sz w:val="32"/>
          <w:szCs w:val="32"/>
          <w:highlight w:val="none"/>
          <w:lang w:val="en-US" w:eastAsia="zh-CN" w:bidi="ar-SA"/>
        </w:rPr>
        <w:t>参赛形式：在指导教师组织下，</w:t>
      </w:r>
      <w:r>
        <w:rPr>
          <w:rFonts w:ascii="仿宋_GB2312" w:hAnsi="仿宋_GB2312" w:eastAsia="仿宋_GB2312" w:cs="仿宋_GB2312"/>
          <w:bCs/>
          <w:kern w:val="2"/>
          <w:sz w:val="32"/>
          <w:szCs w:val="32"/>
          <w:highlight w:val="none"/>
          <w:lang w:bidi="ar-SA"/>
        </w:rPr>
        <w:t>以个人或团队形式参赛</w:t>
      </w:r>
      <w:r>
        <w:rPr>
          <w:rFonts w:hint="eastAsia" w:ascii="仿宋_GB2312" w:hAnsi="仿宋_GB2312" w:eastAsia="仿宋_GB2312" w:cs="仿宋_GB2312"/>
          <w:bCs/>
          <w:kern w:val="2"/>
          <w:sz w:val="32"/>
          <w:szCs w:val="32"/>
          <w:highlight w:val="none"/>
          <w:lang w:eastAsia="zh-CN" w:bidi="ar-SA"/>
        </w:rPr>
        <w:t>，</w:t>
      </w:r>
      <w:r>
        <w:rPr>
          <w:rFonts w:ascii="仿宋_GB2312" w:hAnsi="仿宋_GB2312" w:eastAsia="仿宋_GB2312" w:cs="仿宋_GB2312"/>
          <w:bCs/>
          <w:kern w:val="2"/>
          <w:sz w:val="32"/>
          <w:szCs w:val="32"/>
          <w:highlight w:val="none"/>
          <w:lang w:bidi="ar-SA"/>
        </w:rPr>
        <w:t>团队成员须属同一院校，</w:t>
      </w:r>
      <w:r>
        <w:rPr>
          <w:rFonts w:hint="eastAsia" w:ascii="仿宋_GB2312" w:hAnsi="仿宋_GB2312" w:eastAsia="仿宋_GB2312" w:cs="仿宋_GB2312"/>
          <w:bCs/>
          <w:kern w:val="2"/>
          <w:sz w:val="32"/>
          <w:szCs w:val="32"/>
          <w:highlight w:val="none"/>
          <w:lang w:val="en-US" w:eastAsia="zh-CN" w:bidi="ar-SA"/>
        </w:rPr>
        <w:t>每名参赛者仅限参与1件作品，每名指导教师指导不超过3件作品</w:t>
      </w:r>
      <w:r>
        <w:rPr>
          <w:rFonts w:ascii="仿宋_GB2312" w:hAnsi="仿宋_GB2312" w:eastAsia="仿宋_GB2312" w:cs="仿宋_GB2312"/>
          <w:bCs/>
          <w:kern w:val="2"/>
          <w:sz w:val="32"/>
          <w:szCs w:val="32"/>
          <w:highlight w:val="none"/>
          <w:lang w:bidi="ar-SA"/>
        </w:rPr>
        <w:t>。</w:t>
      </w:r>
    </w:p>
    <w:p w14:paraId="2F78DA66">
      <w:pPr>
        <w:pStyle w:val="5"/>
        <w:keepNext w:val="0"/>
        <w:keepLines w:val="0"/>
        <w:pageBreakBefore w:val="0"/>
        <w:widowControl w:val="0"/>
        <w:kinsoku/>
        <w:wordWrap/>
        <w:overflowPunct/>
        <w:topLinePunct w:val="0"/>
        <w:autoSpaceDE/>
        <w:autoSpaceDN/>
        <w:bidi w:val="0"/>
        <w:adjustRightInd w:val="0"/>
        <w:spacing w:after="0" w:line="560" w:lineRule="exact"/>
        <w:ind w:left="0" w:leftChars="0" w:firstLine="640" w:firstLineChars="200"/>
        <w:jc w:val="both"/>
        <w:textAlignment w:val="auto"/>
        <w:rPr>
          <w:rFonts w:ascii="仿宋_GB2312" w:hAnsi="仿宋_GB2312" w:eastAsia="仿宋_GB2312" w:cs="仿宋_GB2312"/>
          <w:bCs/>
          <w:kern w:val="2"/>
          <w:sz w:val="32"/>
          <w:szCs w:val="32"/>
          <w:highlight w:val="none"/>
          <w:lang w:bidi="ar-SA"/>
        </w:rPr>
      </w:pPr>
      <w:r>
        <w:rPr>
          <w:rFonts w:ascii="仿宋_GB2312" w:hAnsi="仿宋_GB2312" w:eastAsia="仿宋_GB2312" w:cs="仿宋_GB2312"/>
          <w:bCs/>
          <w:kern w:val="2"/>
          <w:sz w:val="32"/>
          <w:szCs w:val="32"/>
          <w:highlight w:val="none"/>
          <w:lang w:bidi="ar-SA"/>
        </w:rPr>
        <w:t>参赛分组：高教组（本科、研究生）</w:t>
      </w:r>
      <w:r>
        <w:rPr>
          <w:rFonts w:hint="eastAsia" w:ascii="仿宋_GB2312" w:hAnsi="仿宋_GB2312" w:eastAsia="仿宋_GB2312" w:cs="仿宋_GB2312"/>
          <w:bCs/>
          <w:kern w:val="2"/>
          <w:sz w:val="32"/>
          <w:szCs w:val="32"/>
          <w:highlight w:val="none"/>
          <w:lang w:eastAsia="zh-CN" w:bidi="ar-SA"/>
        </w:rPr>
        <w:t>，</w:t>
      </w:r>
      <w:r>
        <w:rPr>
          <w:rFonts w:ascii="仿宋_GB2312" w:hAnsi="仿宋_GB2312" w:eastAsia="仿宋_GB2312" w:cs="仿宋_GB2312"/>
          <w:bCs/>
          <w:kern w:val="2"/>
          <w:sz w:val="32"/>
          <w:szCs w:val="32"/>
          <w:highlight w:val="none"/>
          <w:lang w:bidi="ar-SA"/>
        </w:rPr>
        <w:t>职教组（</w:t>
      </w:r>
      <w:r>
        <w:rPr>
          <w:rFonts w:hint="eastAsia" w:ascii="仿宋_GB2312" w:hAnsi="仿宋_GB2312" w:eastAsia="仿宋_GB2312" w:cs="仿宋_GB2312"/>
          <w:bCs/>
          <w:kern w:val="2"/>
          <w:sz w:val="32"/>
          <w:szCs w:val="32"/>
          <w:highlight w:val="none"/>
          <w:lang w:val="en-US" w:eastAsia="zh-CN" w:bidi="ar-SA"/>
        </w:rPr>
        <w:t>中职、</w:t>
      </w:r>
      <w:r>
        <w:rPr>
          <w:rFonts w:ascii="仿宋_GB2312" w:hAnsi="仿宋_GB2312" w:eastAsia="仿宋_GB2312" w:cs="仿宋_GB2312"/>
          <w:bCs/>
          <w:kern w:val="2"/>
          <w:sz w:val="32"/>
          <w:szCs w:val="32"/>
          <w:highlight w:val="none"/>
          <w:lang w:bidi="ar-SA"/>
        </w:rPr>
        <w:t>高职）</w:t>
      </w:r>
      <w:r>
        <w:rPr>
          <w:rFonts w:hint="eastAsia" w:ascii="仿宋_GB2312" w:hAnsi="仿宋_GB2312" w:eastAsia="仿宋_GB2312" w:cs="仿宋_GB2312"/>
          <w:bCs/>
          <w:kern w:val="2"/>
          <w:sz w:val="32"/>
          <w:szCs w:val="32"/>
          <w:highlight w:val="none"/>
          <w:lang w:eastAsia="zh-CN" w:bidi="ar-SA"/>
        </w:rPr>
        <w:t>，</w:t>
      </w:r>
      <w:r>
        <w:rPr>
          <w:rFonts w:ascii="仿宋_GB2312" w:hAnsi="仿宋_GB2312" w:eastAsia="仿宋_GB2312" w:cs="仿宋_GB2312"/>
          <w:bCs/>
          <w:kern w:val="2"/>
          <w:sz w:val="32"/>
          <w:szCs w:val="32"/>
          <w:highlight w:val="none"/>
          <w:lang w:bidi="ar-SA"/>
        </w:rPr>
        <w:t>青少年组（小学</w:t>
      </w:r>
      <w:r>
        <w:rPr>
          <w:rFonts w:hint="eastAsia" w:ascii="仿宋_GB2312" w:hAnsi="仿宋_GB2312" w:eastAsia="仿宋_GB2312" w:cs="仿宋_GB2312"/>
          <w:bCs/>
          <w:kern w:val="2"/>
          <w:sz w:val="32"/>
          <w:szCs w:val="32"/>
          <w:highlight w:val="none"/>
          <w:lang w:eastAsia="zh-CN" w:bidi="ar-SA"/>
        </w:rPr>
        <w:t>、</w:t>
      </w:r>
      <w:r>
        <w:rPr>
          <w:rFonts w:ascii="仿宋_GB2312" w:hAnsi="仿宋_GB2312" w:eastAsia="仿宋_GB2312" w:cs="仿宋_GB2312"/>
          <w:bCs/>
          <w:kern w:val="2"/>
          <w:sz w:val="32"/>
          <w:szCs w:val="32"/>
          <w:highlight w:val="none"/>
          <w:lang w:bidi="ar-SA"/>
        </w:rPr>
        <w:t>初中</w:t>
      </w:r>
      <w:r>
        <w:rPr>
          <w:rFonts w:hint="eastAsia" w:ascii="仿宋_GB2312" w:hAnsi="仿宋_GB2312" w:eastAsia="仿宋_GB2312" w:cs="仿宋_GB2312"/>
          <w:bCs/>
          <w:kern w:val="2"/>
          <w:sz w:val="32"/>
          <w:szCs w:val="32"/>
          <w:highlight w:val="none"/>
          <w:lang w:eastAsia="zh-CN" w:bidi="ar-SA"/>
        </w:rPr>
        <w:t>、</w:t>
      </w:r>
      <w:r>
        <w:rPr>
          <w:rFonts w:ascii="仿宋_GB2312" w:hAnsi="仿宋_GB2312" w:eastAsia="仿宋_GB2312" w:cs="仿宋_GB2312"/>
          <w:bCs/>
          <w:kern w:val="2"/>
          <w:sz w:val="32"/>
          <w:szCs w:val="32"/>
          <w:highlight w:val="none"/>
          <w:lang w:bidi="ar-SA"/>
        </w:rPr>
        <w:t>高中）。</w:t>
      </w:r>
    </w:p>
    <w:p w14:paraId="5AE9FE8B">
      <w:pPr>
        <w:pStyle w:val="5"/>
        <w:keepNext w:val="0"/>
        <w:keepLines w:val="0"/>
        <w:pageBreakBefore w:val="0"/>
        <w:widowControl w:val="0"/>
        <w:kinsoku/>
        <w:wordWrap/>
        <w:overflowPunct/>
        <w:topLinePunct w:val="0"/>
        <w:autoSpaceDE/>
        <w:autoSpaceDN/>
        <w:bidi w:val="0"/>
        <w:adjustRightInd w:val="0"/>
        <w:spacing w:after="0" w:line="560" w:lineRule="exact"/>
        <w:ind w:left="0" w:leftChars="0" w:firstLine="640" w:firstLineChars="200"/>
        <w:jc w:val="both"/>
        <w:textAlignment w:val="auto"/>
        <w:rPr>
          <w:rFonts w:hint="eastAsia"/>
          <w:highlight w:val="none"/>
          <w:lang w:val="en-US" w:eastAsia="zh-CN"/>
        </w:rPr>
      </w:pPr>
      <w:r>
        <w:rPr>
          <w:rFonts w:ascii="仿宋_GB2312" w:hAnsi="仿宋_GB2312" w:eastAsia="仿宋_GB2312" w:cs="仿宋_GB2312"/>
          <w:bCs/>
          <w:kern w:val="2"/>
          <w:sz w:val="32"/>
          <w:szCs w:val="32"/>
          <w:highlight w:val="none"/>
          <w:lang w:bidi="ar-SA"/>
        </w:rPr>
        <w:t>队伍组成：</w:t>
      </w:r>
      <w:r>
        <w:rPr>
          <w:rFonts w:hint="eastAsia" w:ascii="仿宋_GB2312" w:hAnsi="仿宋_GB2312" w:eastAsia="仿宋_GB2312" w:cs="仿宋_GB2312"/>
          <w:bCs/>
          <w:kern w:val="2"/>
          <w:sz w:val="32"/>
          <w:szCs w:val="32"/>
          <w:highlight w:val="none"/>
          <w:lang w:val="en-US" w:eastAsia="zh-CN" w:bidi="ar-SA"/>
        </w:rPr>
        <w:t>每组（团队）1-3名参赛队员、1-2名指导教师。</w:t>
      </w:r>
    </w:p>
    <w:p w14:paraId="28EB5A54">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四、赛项设置</w:t>
      </w:r>
    </w:p>
    <w:p w14:paraId="251B08DB">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ascii="仿宋_GB2312" w:hAnsi="仿宋_GB2312" w:eastAsia="仿宋_GB2312" w:cs="仿宋_GB2312"/>
          <w:b w:val="0"/>
          <w:bCs w:val="0"/>
          <w:kern w:val="2"/>
          <w:sz w:val="32"/>
          <w:szCs w:val="32"/>
          <w:lang w:bidi="ar-SA"/>
        </w:rPr>
      </w:pPr>
      <w:r>
        <w:rPr>
          <w:rFonts w:ascii="仿宋_GB2312" w:hAnsi="仿宋_GB2312" w:eastAsia="仿宋_GB2312" w:cs="仿宋_GB2312"/>
          <w:b w:val="0"/>
          <w:bCs w:val="0"/>
          <w:kern w:val="2"/>
          <w:sz w:val="32"/>
          <w:szCs w:val="32"/>
          <w:lang w:bidi="ar-SA"/>
        </w:rPr>
        <w:t>1.3D创意设计基础赛</w:t>
      </w:r>
    </w:p>
    <w:p w14:paraId="36B125D3">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ascii="仿宋_GB2312" w:hAnsi="仿宋_GB2312" w:eastAsia="仿宋_GB2312" w:cs="仿宋_GB2312"/>
          <w:b w:val="0"/>
          <w:bCs w:val="0"/>
          <w:kern w:val="2"/>
          <w:sz w:val="32"/>
          <w:szCs w:val="32"/>
          <w:lang w:bidi="ar-SA"/>
        </w:rPr>
      </w:pPr>
      <w:r>
        <w:rPr>
          <w:rFonts w:ascii="仿宋_GB2312" w:hAnsi="仿宋_GB2312" w:eastAsia="仿宋_GB2312" w:cs="仿宋_GB2312"/>
          <w:b w:val="0"/>
          <w:bCs w:val="0"/>
          <w:kern w:val="2"/>
          <w:sz w:val="32"/>
          <w:szCs w:val="32"/>
          <w:lang w:bidi="ar-SA"/>
        </w:rPr>
        <w:t>本赛事以“三维数字化”与“创新设计”为鲜明特色，以“创意、创造、创新”为核心灵魂，着力彰显三维数字化技术对创新实践的支撑与引领价值。参赛者需借助三维设计、3D打印等前沿技术创作出实体作品，并深度融合人工智能等智能软硬件现代科技。</w:t>
      </w:r>
    </w:p>
    <w:p w14:paraId="18484EAD">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ascii="仿宋_GB2312" w:hAnsi="仿宋_GB2312" w:eastAsia="仿宋_GB2312" w:cs="仿宋_GB2312"/>
          <w:b w:val="0"/>
          <w:bCs w:val="0"/>
          <w:kern w:val="2"/>
          <w:sz w:val="32"/>
          <w:szCs w:val="32"/>
          <w:lang w:bidi="ar-SA"/>
        </w:rPr>
      </w:pPr>
      <w:r>
        <w:rPr>
          <w:rFonts w:ascii="仿宋_GB2312" w:hAnsi="仿宋_GB2312" w:eastAsia="仿宋_GB2312" w:cs="仿宋_GB2312"/>
          <w:b w:val="0"/>
          <w:bCs w:val="0"/>
          <w:kern w:val="2"/>
          <w:sz w:val="32"/>
          <w:szCs w:val="32"/>
          <w:lang w:bidi="ar-SA"/>
        </w:rPr>
        <w:t>(1)科创方向：作品需兼具突出的科学性、创新性、实用性与</w:t>
      </w:r>
      <w:r>
        <w:rPr>
          <w:rFonts w:hint="eastAsia" w:ascii="仿宋_GB2312" w:hAnsi="仿宋_GB2312" w:eastAsia="仿宋_GB2312" w:cs="仿宋_GB2312"/>
          <w:b w:val="0"/>
          <w:bCs w:val="0"/>
          <w:kern w:val="2"/>
          <w:sz w:val="32"/>
          <w:szCs w:val="32"/>
          <w:lang w:val="en-US" w:eastAsia="zh-CN" w:bidi="ar-SA"/>
        </w:rPr>
        <w:t>技术</w:t>
      </w:r>
      <w:r>
        <w:rPr>
          <w:rFonts w:ascii="仿宋_GB2312" w:hAnsi="仿宋_GB2312" w:eastAsia="仿宋_GB2312" w:cs="仿宋_GB2312"/>
          <w:b w:val="0"/>
          <w:bCs w:val="0"/>
          <w:kern w:val="2"/>
          <w:sz w:val="32"/>
          <w:szCs w:val="32"/>
          <w:lang w:bidi="ar-SA"/>
        </w:rPr>
        <w:t>性。</w:t>
      </w:r>
    </w:p>
    <w:p w14:paraId="307A7E54">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ascii="仿宋_GB2312" w:hAnsi="仿宋_GB2312" w:eastAsia="仿宋_GB2312" w:cs="仿宋_GB2312"/>
          <w:b w:val="0"/>
          <w:bCs w:val="0"/>
          <w:kern w:val="2"/>
          <w:sz w:val="32"/>
          <w:szCs w:val="32"/>
          <w:lang w:bidi="ar-SA"/>
        </w:rPr>
      </w:pPr>
      <w:r>
        <w:rPr>
          <w:rFonts w:ascii="仿宋_GB2312" w:hAnsi="仿宋_GB2312" w:eastAsia="仿宋_GB2312" w:cs="仿宋_GB2312"/>
          <w:b w:val="0"/>
          <w:bCs w:val="0"/>
          <w:kern w:val="2"/>
          <w:sz w:val="32"/>
          <w:szCs w:val="32"/>
          <w:lang w:bidi="ar-SA"/>
        </w:rPr>
        <w:t>(2)文创方向：作品应着重体现文化传承与创新精神，同时具备独特的创意构思、卓越的艺术表现力以及显著的市场潜力与社会价值。</w:t>
      </w:r>
    </w:p>
    <w:p w14:paraId="7F595D96">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ascii="仿宋_GB2312" w:hAnsi="仿宋_GB2312" w:eastAsia="仿宋_GB2312" w:cs="仿宋_GB2312"/>
          <w:b w:val="0"/>
          <w:bCs w:val="0"/>
          <w:kern w:val="2"/>
          <w:sz w:val="32"/>
          <w:szCs w:val="32"/>
          <w:lang w:bidi="ar-SA"/>
        </w:rPr>
      </w:pPr>
      <w:r>
        <w:rPr>
          <w:rFonts w:ascii="仿宋_GB2312" w:hAnsi="仿宋_GB2312" w:eastAsia="仿宋_GB2312" w:cs="仿宋_GB2312"/>
          <w:b w:val="0"/>
          <w:bCs w:val="0"/>
          <w:kern w:val="2"/>
          <w:sz w:val="32"/>
          <w:szCs w:val="32"/>
          <w:lang w:bidi="ar-SA"/>
        </w:rPr>
        <w:t>2.3D数字仿真专项赛</w:t>
      </w:r>
    </w:p>
    <w:p w14:paraId="7C4A1B3B">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ascii="仿宋_GB2312" w:hAnsi="仿宋_GB2312" w:eastAsia="仿宋_GB2312" w:cs="仿宋_GB2312"/>
          <w:b w:val="0"/>
          <w:bCs w:val="0"/>
          <w:kern w:val="2"/>
          <w:sz w:val="32"/>
          <w:szCs w:val="32"/>
          <w:lang w:bidi="ar-SA"/>
        </w:rPr>
      </w:pPr>
      <w:r>
        <w:rPr>
          <w:rFonts w:ascii="仿宋_GB2312" w:hAnsi="仿宋_GB2312" w:eastAsia="仿宋_GB2312" w:cs="仿宋_GB2312"/>
          <w:b w:val="0"/>
          <w:bCs w:val="0"/>
          <w:kern w:val="2"/>
          <w:sz w:val="32"/>
          <w:szCs w:val="32"/>
          <w:lang w:bidi="ar-SA"/>
        </w:rPr>
        <w:t>(1)3D星际仿真专项赛</w:t>
      </w:r>
    </w:p>
    <w:p w14:paraId="7B012591">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ascii="仿宋_GB2312" w:hAnsi="仿宋_GB2312" w:eastAsia="仿宋_GB2312" w:cs="仿宋_GB2312"/>
          <w:b w:val="0"/>
          <w:bCs w:val="0"/>
          <w:kern w:val="2"/>
          <w:sz w:val="32"/>
          <w:szCs w:val="32"/>
          <w:lang w:bidi="ar-SA"/>
        </w:rPr>
      </w:pPr>
      <w:r>
        <w:rPr>
          <w:rFonts w:ascii="仿宋_GB2312" w:hAnsi="仿宋_GB2312" w:eastAsia="仿宋_GB2312" w:cs="仿宋_GB2312"/>
          <w:b w:val="0"/>
          <w:bCs w:val="0"/>
          <w:kern w:val="2"/>
          <w:sz w:val="32"/>
          <w:szCs w:val="32"/>
          <w:lang w:bidi="ar-SA"/>
        </w:rPr>
        <w:t>参赛者需综合运用3D建模、编程等关键技术，在虚拟星际空间中精准执行预定任务，核心测评3D技术的综合应用能力。</w:t>
      </w:r>
    </w:p>
    <w:p w14:paraId="674AF26A">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ascii="仿宋_GB2312" w:hAnsi="仿宋_GB2312" w:eastAsia="仿宋_GB2312" w:cs="仿宋_GB2312"/>
          <w:b w:val="0"/>
          <w:bCs w:val="0"/>
          <w:kern w:val="2"/>
          <w:sz w:val="32"/>
          <w:szCs w:val="32"/>
          <w:lang w:bidi="ar-SA"/>
        </w:rPr>
      </w:pPr>
      <w:r>
        <w:rPr>
          <w:rFonts w:ascii="仿宋_GB2312" w:hAnsi="仿宋_GB2312" w:eastAsia="仿宋_GB2312" w:cs="仿宋_GB2312"/>
          <w:b w:val="0"/>
          <w:bCs w:val="0"/>
          <w:kern w:val="2"/>
          <w:sz w:val="32"/>
          <w:szCs w:val="32"/>
          <w:lang w:bidi="ar-SA"/>
        </w:rPr>
        <w:t>(2)3D世界仿真专项赛</w:t>
      </w:r>
    </w:p>
    <w:p w14:paraId="09598A4C">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ascii="仿宋_GB2312" w:hAnsi="仿宋_GB2312" w:eastAsia="仿宋_GB2312" w:cs="仿宋_GB2312"/>
          <w:b w:val="0"/>
          <w:bCs w:val="0"/>
          <w:kern w:val="2"/>
          <w:sz w:val="32"/>
          <w:szCs w:val="32"/>
          <w:lang w:bidi="ar-SA"/>
        </w:rPr>
      </w:pPr>
      <w:r>
        <w:rPr>
          <w:rFonts w:ascii="仿宋_GB2312" w:hAnsi="仿宋_GB2312" w:eastAsia="仿宋_GB2312" w:cs="仿宋_GB2312"/>
          <w:b w:val="0"/>
          <w:bCs w:val="0"/>
          <w:kern w:val="2"/>
          <w:sz w:val="32"/>
          <w:szCs w:val="32"/>
          <w:lang w:bidi="ar-SA"/>
        </w:rPr>
        <w:t>参赛者需依托3D建模、编程等核心技术，在逼真的虚拟3D环境中高效完成指定任务，重点检验3D技术的实践应用水平。</w:t>
      </w:r>
    </w:p>
    <w:p w14:paraId="32CD4217">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ascii="仿宋_GB2312" w:hAnsi="仿宋_GB2312" w:eastAsia="仿宋_GB2312" w:cs="仿宋_GB2312"/>
          <w:b w:val="0"/>
          <w:bCs w:val="0"/>
          <w:kern w:val="2"/>
          <w:sz w:val="32"/>
          <w:szCs w:val="32"/>
          <w:lang w:bidi="ar-SA"/>
        </w:rPr>
      </w:pPr>
      <w:r>
        <w:rPr>
          <w:rFonts w:ascii="仿宋_GB2312" w:hAnsi="仿宋_GB2312" w:eastAsia="仿宋_GB2312" w:cs="仿宋_GB2312"/>
          <w:b w:val="0"/>
          <w:bCs w:val="0"/>
          <w:kern w:val="2"/>
          <w:sz w:val="32"/>
          <w:szCs w:val="32"/>
          <w:lang w:bidi="ar-SA"/>
        </w:rPr>
        <w:t>3.3D数字工程挑战赛</w:t>
      </w:r>
    </w:p>
    <w:p w14:paraId="6D137AF6">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ascii="仿宋_GB2312" w:hAnsi="仿宋_GB2312" w:eastAsia="仿宋_GB2312" w:cs="仿宋_GB2312"/>
          <w:b w:val="0"/>
          <w:bCs w:val="0"/>
          <w:kern w:val="2"/>
          <w:sz w:val="32"/>
          <w:szCs w:val="32"/>
          <w:lang w:bidi="ar-SA"/>
        </w:rPr>
      </w:pPr>
      <w:r>
        <w:rPr>
          <w:rFonts w:ascii="仿宋_GB2312" w:hAnsi="仿宋_GB2312" w:eastAsia="仿宋_GB2312" w:cs="仿宋_GB2312"/>
          <w:b w:val="0"/>
          <w:bCs w:val="0"/>
          <w:kern w:val="2"/>
          <w:sz w:val="32"/>
          <w:szCs w:val="32"/>
          <w:lang w:bidi="ar-SA"/>
        </w:rPr>
        <w:t>(1)3D AI领袖挑战赛</w:t>
      </w:r>
    </w:p>
    <w:p w14:paraId="1E9F95E8">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ascii="仿宋_GB2312" w:hAnsi="仿宋_GB2312" w:eastAsia="仿宋_GB2312" w:cs="仿宋_GB2312"/>
          <w:b w:val="0"/>
          <w:bCs w:val="0"/>
          <w:kern w:val="2"/>
          <w:sz w:val="32"/>
          <w:szCs w:val="32"/>
          <w:lang w:bidi="ar-SA"/>
        </w:rPr>
      </w:pPr>
      <w:r>
        <w:rPr>
          <w:rFonts w:ascii="仿宋_GB2312" w:hAnsi="仿宋_GB2312" w:eastAsia="仿宋_GB2312" w:cs="仿宋_GB2312"/>
          <w:b w:val="0"/>
          <w:bCs w:val="0"/>
          <w:kern w:val="2"/>
          <w:sz w:val="32"/>
          <w:szCs w:val="32"/>
          <w:lang w:bidi="ar-SA"/>
        </w:rPr>
        <w:t>参赛者需融合3D建模、人工智能、编程等尖端技术，智能设计与操控角色突破关卡挑战，着重展现3D、AI与编程的深度协同与创新应用。</w:t>
      </w:r>
    </w:p>
    <w:p w14:paraId="1AA8772F">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ascii="仿宋_GB2312" w:hAnsi="仿宋_GB2312" w:eastAsia="仿宋_GB2312" w:cs="仿宋_GB2312"/>
          <w:b w:val="0"/>
          <w:bCs w:val="0"/>
          <w:kern w:val="2"/>
          <w:sz w:val="32"/>
          <w:szCs w:val="32"/>
          <w:lang w:bidi="ar-SA"/>
        </w:rPr>
      </w:pPr>
      <w:r>
        <w:rPr>
          <w:rFonts w:ascii="仿宋_GB2312" w:hAnsi="仿宋_GB2312" w:eastAsia="仿宋_GB2312" w:cs="仿宋_GB2312"/>
          <w:b w:val="0"/>
          <w:bCs w:val="0"/>
          <w:kern w:val="2"/>
          <w:sz w:val="32"/>
          <w:szCs w:val="32"/>
          <w:lang w:bidi="ar-SA"/>
        </w:rPr>
        <w:t>(2)3D虚拟无人机挑战赛</w:t>
      </w:r>
    </w:p>
    <w:p w14:paraId="17E68305">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lang w:val="en-US" w:eastAsia="zh-CN"/>
        </w:rPr>
      </w:pPr>
      <w:r>
        <w:rPr>
          <w:rFonts w:ascii="仿宋_GB2312" w:hAnsi="仿宋_GB2312" w:eastAsia="仿宋_GB2312" w:cs="仿宋_GB2312"/>
          <w:b w:val="0"/>
          <w:bCs w:val="0"/>
          <w:kern w:val="2"/>
          <w:sz w:val="32"/>
          <w:szCs w:val="32"/>
          <w:lang w:bidi="ar-SA"/>
        </w:rPr>
        <w:t>参赛者需通过3D技术，在虚拟场景中精准操控无人机完成农业精准灌溉、风力发电机智能巡检、复杂迷宫紧急救援等多元化实战任务。</w:t>
      </w:r>
    </w:p>
    <w:p w14:paraId="2028B124">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五、时间安排</w:t>
      </w:r>
    </w:p>
    <w:p w14:paraId="523E8476">
      <w:pPr>
        <w:pStyle w:val="5"/>
        <w:keepNext w:val="0"/>
        <w:keepLines w:val="0"/>
        <w:pageBreakBefore w:val="0"/>
        <w:widowControl w:val="0"/>
        <w:numPr>
          <w:ilvl w:val="0"/>
          <w:numId w:val="0"/>
        </w:numPr>
        <w:kinsoku/>
        <w:wordWrap/>
        <w:overflowPunct/>
        <w:topLinePunct w:val="0"/>
        <w:autoSpaceDE/>
        <w:autoSpaceDN/>
        <w:bidi w:val="0"/>
        <w:adjustRightInd w:val="0"/>
        <w:snapToGrid/>
        <w:spacing w:after="0" w:line="560" w:lineRule="exact"/>
        <w:ind w:firstLine="640" w:firstLineChars="200"/>
        <w:jc w:val="both"/>
        <w:textAlignment w:val="auto"/>
        <w:rPr>
          <w:rFonts w:ascii="仿宋_GB2312" w:hAnsi="仿宋_GB2312" w:eastAsia="仿宋_GB2312" w:cs="仿宋_GB2312"/>
          <w:bCs/>
          <w:kern w:val="2"/>
          <w:sz w:val="32"/>
          <w:szCs w:val="32"/>
          <w:lang w:bidi="ar-SA"/>
        </w:rPr>
      </w:pPr>
      <w:r>
        <w:rPr>
          <w:rFonts w:ascii="仿宋_GB2312" w:hAnsi="仿宋_GB2312" w:eastAsia="仿宋_GB2312" w:cs="仿宋_GB2312"/>
          <w:bCs/>
          <w:kern w:val="2"/>
          <w:sz w:val="32"/>
          <w:szCs w:val="32"/>
          <w:lang w:bidi="ar-SA"/>
        </w:rPr>
        <w:t>1.活动宣传启动（2025年</w:t>
      </w:r>
      <w:r>
        <w:rPr>
          <w:rFonts w:hint="eastAsia" w:ascii="仿宋_GB2312" w:hAnsi="仿宋_GB2312" w:eastAsia="仿宋_GB2312" w:cs="仿宋_GB2312"/>
          <w:bCs/>
          <w:kern w:val="2"/>
          <w:sz w:val="32"/>
          <w:szCs w:val="32"/>
          <w:lang w:val="en-US" w:eastAsia="zh-CN" w:bidi="ar-SA"/>
        </w:rPr>
        <w:t>9-10</w:t>
      </w:r>
      <w:r>
        <w:rPr>
          <w:rFonts w:ascii="仿宋_GB2312" w:hAnsi="仿宋_GB2312" w:eastAsia="仿宋_GB2312" w:cs="仿宋_GB2312"/>
          <w:bCs/>
          <w:kern w:val="2"/>
          <w:sz w:val="32"/>
          <w:szCs w:val="32"/>
          <w:lang w:bidi="ar-SA"/>
        </w:rPr>
        <w:t>月）</w:t>
      </w:r>
    </w:p>
    <w:p w14:paraId="2BE803B7">
      <w:pPr>
        <w:pStyle w:val="5"/>
        <w:keepNext w:val="0"/>
        <w:keepLines w:val="0"/>
        <w:pageBreakBefore w:val="0"/>
        <w:widowControl w:val="0"/>
        <w:numPr>
          <w:ilvl w:val="0"/>
          <w:numId w:val="0"/>
        </w:numPr>
        <w:kinsoku/>
        <w:wordWrap/>
        <w:overflowPunct/>
        <w:topLinePunct w:val="0"/>
        <w:autoSpaceDE/>
        <w:autoSpaceDN/>
        <w:bidi w:val="0"/>
        <w:adjustRightInd w:val="0"/>
        <w:snapToGrid/>
        <w:spacing w:after="0" w:line="560" w:lineRule="exact"/>
        <w:ind w:firstLine="640" w:firstLineChars="200"/>
        <w:jc w:val="both"/>
        <w:textAlignment w:val="auto"/>
        <w:rPr>
          <w:rFonts w:ascii="仿宋_GB2312" w:hAnsi="仿宋_GB2312" w:eastAsia="仿宋_GB2312" w:cs="仿宋_GB2312"/>
          <w:bCs/>
          <w:kern w:val="2"/>
          <w:sz w:val="32"/>
          <w:szCs w:val="32"/>
          <w:lang w:bidi="ar-SA"/>
        </w:rPr>
      </w:pPr>
      <w:r>
        <w:rPr>
          <w:rFonts w:ascii="仿宋_GB2312" w:hAnsi="仿宋_GB2312" w:eastAsia="仿宋_GB2312" w:cs="仿宋_GB2312"/>
          <w:bCs/>
          <w:kern w:val="2"/>
          <w:sz w:val="32"/>
          <w:szCs w:val="32"/>
          <w:lang w:bidi="ar-SA"/>
        </w:rPr>
        <w:t>全面启动大赛宣传工作，通过多媒体、多渠道广泛传播赛事信息，提升公众参与热情。</w:t>
      </w:r>
    </w:p>
    <w:p w14:paraId="435C1F21">
      <w:pPr>
        <w:pStyle w:val="5"/>
        <w:keepNext w:val="0"/>
        <w:keepLines w:val="0"/>
        <w:pageBreakBefore w:val="0"/>
        <w:widowControl w:val="0"/>
        <w:numPr>
          <w:ilvl w:val="0"/>
          <w:numId w:val="0"/>
        </w:numPr>
        <w:kinsoku/>
        <w:wordWrap/>
        <w:overflowPunct/>
        <w:topLinePunct w:val="0"/>
        <w:autoSpaceDE/>
        <w:autoSpaceDN/>
        <w:bidi w:val="0"/>
        <w:adjustRightInd w:val="0"/>
        <w:snapToGrid/>
        <w:spacing w:after="0" w:line="560" w:lineRule="exact"/>
        <w:ind w:firstLine="640" w:firstLineChars="200"/>
        <w:jc w:val="both"/>
        <w:textAlignment w:val="auto"/>
        <w:rPr>
          <w:rFonts w:ascii="仿宋_GB2312" w:hAnsi="仿宋_GB2312" w:eastAsia="仿宋_GB2312" w:cs="仿宋_GB2312"/>
          <w:bCs/>
          <w:kern w:val="2"/>
          <w:sz w:val="32"/>
          <w:szCs w:val="32"/>
          <w:lang w:bidi="ar-SA"/>
        </w:rPr>
      </w:pPr>
      <w:r>
        <w:rPr>
          <w:rFonts w:ascii="仿宋_GB2312" w:hAnsi="仿宋_GB2312" w:eastAsia="仿宋_GB2312" w:cs="仿宋_GB2312"/>
          <w:bCs/>
          <w:kern w:val="2"/>
          <w:sz w:val="32"/>
          <w:szCs w:val="32"/>
          <w:lang w:bidi="ar-SA"/>
        </w:rPr>
        <w:t>2.规则解读+技术培训（2025年</w:t>
      </w:r>
      <w:r>
        <w:rPr>
          <w:rFonts w:hint="eastAsia" w:ascii="仿宋_GB2312" w:hAnsi="仿宋_GB2312" w:eastAsia="仿宋_GB2312" w:cs="仿宋_GB2312"/>
          <w:bCs/>
          <w:kern w:val="2"/>
          <w:sz w:val="32"/>
          <w:szCs w:val="32"/>
          <w:lang w:val="en-US" w:eastAsia="zh-CN" w:bidi="ar-SA"/>
        </w:rPr>
        <w:t>10</w:t>
      </w:r>
      <w:r>
        <w:rPr>
          <w:rFonts w:ascii="仿宋_GB2312" w:hAnsi="仿宋_GB2312" w:eastAsia="仿宋_GB2312" w:cs="仿宋_GB2312"/>
          <w:bCs/>
          <w:kern w:val="2"/>
          <w:sz w:val="32"/>
          <w:szCs w:val="32"/>
          <w:lang w:bidi="ar-SA"/>
        </w:rPr>
        <w:t>月</w:t>
      </w:r>
      <w:r>
        <w:rPr>
          <w:rFonts w:hint="eastAsia" w:ascii="仿宋_GB2312" w:hAnsi="仿宋_GB2312" w:eastAsia="仿宋_GB2312" w:cs="仿宋_GB2312"/>
          <w:bCs/>
          <w:kern w:val="2"/>
          <w:sz w:val="32"/>
          <w:szCs w:val="32"/>
          <w:lang w:val="en-US" w:eastAsia="zh-CN" w:bidi="ar-SA"/>
        </w:rPr>
        <w:t>11日</w:t>
      </w:r>
      <w:r>
        <w:rPr>
          <w:rFonts w:ascii="仿宋_GB2312" w:hAnsi="仿宋_GB2312" w:eastAsia="仿宋_GB2312" w:cs="仿宋_GB2312"/>
          <w:bCs/>
          <w:kern w:val="2"/>
          <w:sz w:val="32"/>
          <w:szCs w:val="32"/>
          <w:lang w:bidi="ar-SA"/>
        </w:rPr>
        <w:t>）</w:t>
      </w:r>
    </w:p>
    <w:p w14:paraId="4B52D586">
      <w:pPr>
        <w:pStyle w:val="5"/>
        <w:keepNext w:val="0"/>
        <w:keepLines w:val="0"/>
        <w:pageBreakBefore w:val="0"/>
        <w:widowControl w:val="0"/>
        <w:numPr>
          <w:ilvl w:val="0"/>
          <w:numId w:val="0"/>
        </w:numPr>
        <w:kinsoku/>
        <w:wordWrap/>
        <w:overflowPunct/>
        <w:topLinePunct w:val="0"/>
        <w:autoSpaceDE/>
        <w:autoSpaceDN/>
        <w:bidi w:val="0"/>
        <w:adjustRightInd w:val="0"/>
        <w:snapToGrid/>
        <w:spacing w:after="0" w:line="560" w:lineRule="exact"/>
        <w:ind w:firstLine="640" w:firstLineChars="200"/>
        <w:jc w:val="both"/>
        <w:textAlignment w:val="auto"/>
        <w:rPr>
          <w:rFonts w:ascii="仿宋_GB2312" w:hAnsi="仿宋_GB2312" w:eastAsia="仿宋_GB2312" w:cs="仿宋_GB2312"/>
          <w:bCs/>
          <w:kern w:val="2"/>
          <w:sz w:val="32"/>
          <w:szCs w:val="32"/>
          <w:lang w:bidi="ar-SA"/>
        </w:rPr>
      </w:pPr>
      <w:r>
        <w:rPr>
          <w:rFonts w:ascii="仿宋_GB2312" w:hAnsi="仿宋_GB2312" w:eastAsia="仿宋_GB2312" w:cs="仿宋_GB2312"/>
          <w:bCs/>
          <w:kern w:val="2"/>
          <w:sz w:val="32"/>
          <w:szCs w:val="32"/>
          <w:lang w:bidi="ar-SA"/>
        </w:rPr>
        <w:t>旨在帮助参赛者深入理解大赛要求，掌握</w:t>
      </w:r>
      <w:r>
        <w:rPr>
          <w:rFonts w:hint="eastAsia" w:ascii="仿宋_GB2312" w:hAnsi="仿宋_GB2312" w:eastAsia="仿宋_GB2312" w:cs="仿宋_GB2312"/>
          <w:bCs/>
          <w:kern w:val="2"/>
          <w:sz w:val="32"/>
          <w:szCs w:val="32"/>
          <w:lang w:val="en-US" w:eastAsia="zh-CN" w:bidi="ar-SA"/>
        </w:rPr>
        <w:t>相关</w:t>
      </w:r>
      <w:r>
        <w:rPr>
          <w:rFonts w:ascii="仿宋_GB2312" w:hAnsi="仿宋_GB2312" w:eastAsia="仿宋_GB2312" w:cs="仿宋_GB2312"/>
          <w:bCs/>
          <w:kern w:val="2"/>
          <w:sz w:val="32"/>
          <w:szCs w:val="32"/>
          <w:lang w:bidi="ar-SA"/>
        </w:rPr>
        <w:t>技术在创意构思与创新创造中的关键作用及使用技巧。</w:t>
      </w:r>
    </w:p>
    <w:p w14:paraId="5EA6D554">
      <w:pPr>
        <w:pStyle w:val="5"/>
        <w:keepNext w:val="0"/>
        <w:keepLines w:val="0"/>
        <w:pageBreakBefore w:val="0"/>
        <w:widowControl w:val="0"/>
        <w:numPr>
          <w:ilvl w:val="0"/>
          <w:numId w:val="0"/>
        </w:numPr>
        <w:kinsoku/>
        <w:wordWrap/>
        <w:overflowPunct/>
        <w:topLinePunct w:val="0"/>
        <w:autoSpaceDE/>
        <w:autoSpaceDN/>
        <w:bidi w:val="0"/>
        <w:adjustRightInd w:val="0"/>
        <w:snapToGrid/>
        <w:spacing w:after="0" w:line="560" w:lineRule="exact"/>
        <w:ind w:firstLine="640" w:firstLineChars="200"/>
        <w:jc w:val="both"/>
        <w:textAlignment w:val="auto"/>
        <w:rPr>
          <w:rFonts w:ascii="仿宋_GB2312" w:hAnsi="仿宋_GB2312" w:eastAsia="仿宋_GB2312" w:cs="仿宋_GB2312"/>
          <w:bCs/>
          <w:kern w:val="2"/>
          <w:sz w:val="32"/>
          <w:szCs w:val="32"/>
          <w:lang w:bidi="ar-SA"/>
        </w:rPr>
      </w:pPr>
      <w:r>
        <w:rPr>
          <w:rFonts w:ascii="仿宋_GB2312" w:hAnsi="仿宋_GB2312" w:eastAsia="仿宋_GB2312" w:cs="仿宋_GB2312"/>
          <w:bCs/>
          <w:kern w:val="2"/>
          <w:sz w:val="32"/>
          <w:szCs w:val="32"/>
          <w:lang w:bidi="ar-SA"/>
        </w:rPr>
        <w:t>3.作品提交（2025年1</w:t>
      </w:r>
      <w:r>
        <w:rPr>
          <w:rFonts w:hint="eastAsia" w:ascii="仿宋_GB2312" w:hAnsi="仿宋_GB2312" w:eastAsia="仿宋_GB2312" w:cs="仿宋_GB2312"/>
          <w:bCs/>
          <w:kern w:val="2"/>
          <w:sz w:val="32"/>
          <w:szCs w:val="32"/>
          <w:lang w:val="en-US" w:eastAsia="zh-CN" w:bidi="ar-SA"/>
        </w:rPr>
        <w:t>1</w:t>
      </w:r>
      <w:r>
        <w:rPr>
          <w:rFonts w:ascii="仿宋_GB2312" w:hAnsi="仿宋_GB2312" w:eastAsia="仿宋_GB2312" w:cs="仿宋_GB2312"/>
          <w:bCs/>
          <w:kern w:val="2"/>
          <w:sz w:val="32"/>
          <w:szCs w:val="32"/>
          <w:lang w:bidi="ar-SA"/>
        </w:rPr>
        <w:t>月1</w:t>
      </w:r>
      <w:r>
        <w:rPr>
          <w:rFonts w:hint="eastAsia" w:ascii="仿宋_GB2312" w:hAnsi="仿宋_GB2312" w:eastAsia="仿宋_GB2312" w:cs="仿宋_GB2312"/>
          <w:bCs/>
          <w:kern w:val="2"/>
          <w:sz w:val="32"/>
          <w:szCs w:val="32"/>
          <w:lang w:val="en-US" w:eastAsia="zh-CN" w:bidi="ar-SA"/>
        </w:rPr>
        <w:t>4</w:t>
      </w:r>
      <w:r>
        <w:rPr>
          <w:rFonts w:ascii="仿宋_GB2312" w:hAnsi="仿宋_GB2312" w:eastAsia="仿宋_GB2312" w:cs="仿宋_GB2312"/>
          <w:bCs/>
          <w:kern w:val="2"/>
          <w:sz w:val="32"/>
          <w:szCs w:val="32"/>
          <w:lang w:bidi="ar-SA"/>
        </w:rPr>
        <w:t>日前）</w:t>
      </w:r>
    </w:p>
    <w:p w14:paraId="54A7C293">
      <w:pPr>
        <w:pStyle w:val="5"/>
        <w:keepNext w:val="0"/>
        <w:keepLines w:val="0"/>
        <w:pageBreakBefore w:val="0"/>
        <w:widowControl w:val="0"/>
        <w:numPr>
          <w:ilvl w:val="0"/>
          <w:numId w:val="0"/>
        </w:numPr>
        <w:kinsoku/>
        <w:wordWrap/>
        <w:overflowPunct/>
        <w:topLinePunct w:val="0"/>
        <w:autoSpaceDE/>
        <w:autoSpaceDN/>
        <w:bidi w:val="0"/>
        <w:adjustRightInd w:val="0"/>
        <w:snapToGrid/>
        <w:spacing w:after="0" w:line="560" w:lineRule="exact"/>
        <w:ind w:firstLine="640" w:firstLineChars="200"/>
        <w:jc w:val="both"/>
        <w:textAlignment w:val="auto"/>
        <w:rPr>
          <w:rFonts w:hint="default" w:ascii="仿宋_GB2312" w:hAnsi="仿宋_GB2312" w:eastAsia="仿宋_GB2312" w:cs="仿宋_GB2312"/>
          <w:bCs/>
          <w:kern w:val="2"/>
          <w:sz w:val="32"/>
          <w:szCs w:val="32"/>
          <w:lang w:val="en-US" w:eastAsia="zh-CN" w:bidi="ar-SA"/>
        </w:rPr>
      </w:pPr>
      <w:r>
        <w:rPr>
          <w:rFonts w:ascii="仿宋_GB2312" w:hAnsi="仿宋_GB2312" w:eastAsia="仿宋_GB2312" w:cs="仿宋_GB2312"/>
          <w:bCs/>
          <w:kern w:val="2"/>
          <w:sz w:val="32"/>
          <w:szCs w:val="32"/>
          <w:lang w:bidi="ar-SA"/>
        </w:rPr>
        <w:t>参赛者</w:t>
      </w:r>
      <w:r>
        <w:rPr>
          <w:rFonts w:hint="eastAsia" w:ascii="仿宋_GB2312" w:hAnsi="仿宋_GB2312" w:eastAsia="仿宋_GB2312" w:cs="仿宋_GB2312"/>
          <w:bCs/>
          <w:kern w:val="2"/>
          <w:sz w:val="32"/>
          <w:szCs w:val="32"/>
          <w:lang w:val="en-US" w:eastAsia="zh-CN" w:bidi="ar-SA"/>
        </w:rPr>
        <w:t>将以下ABCDE五份文件按照指定格式缺一不可的全部一起打包成rar/zip压缩文件，压缩包总大小建议不超过200MB，压缩包文件名称必须按“组别+作品名称”进行命名；将压缩包以电子形式发送到指定邮箱：gzskpcz@126.com，邮件主题请注明“贵州省第十届3D创意设计大赛+单位名称+联系方式”，不按规定提交内容的，后果由参赛队伍自行承担。</w:t>
      </w:r>
    </w:p>
    <w:p w14:paraId="5AD10E15">
      <w:pPr>
        <w:pStyle w:val="5"/>
        <w:keepNext w:val="0"/>
        <w:keepLines w:val="0"/>
        <w:pageBreakBefore w:val="0"/>
        <w:widowControl w:val="0"/>
        <w:numPr>
          <w:ilvl w:val="0"/>
          <w:numId w:val="0"/>
        </w:numPr>
        <w:kinsoku/>
        <w:wordWrap/>
        <w:overflowPunct/>
        <w:topLinePunct w:val="0"/>
        <w:autoSpaceDE/>
        <w:autoSpaceDN/>
        <w:bidi w:val="0"/>
        <w:adjustRightInd w:val="0"/>
        <w:snapToGrid/>
        <w:spacing w:after="0" w:line="560" w:lineRule="exact"/>
        <w:ind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A.贵州省第十届3D创意设计大赛作品登记表（word格式）；</w:t>
      </w:r>
    </w:p>
    <w:p w14:paraId="646BB656">
      <w:pPr>
        <w:pStyle w:val="5"/>
        <w:keepNext w:val="0"/>
        <w:keepLines w:val="0"/>
        <w:pageBreakBefore w:val="0"/>
        <w:widowControl w:val="0"/>
        <w:numPr>
          <w:ilvl w:val="0"/>
          <w:numId w:val="0"/>
        </w:numPr>
        <w:kinsoku/>
        <w:wordWrap/>
        <w:overflowPunct/>
        <w:topLinePunct w:val="0"/>
        <w:autoSpaceDE/>
        <w:autoSpaceDN/>
        <w:bidi w:val="0"/>
        <w:adjustRightInd w:val="0"/>
        <w:snapToGrid/>
        <w:spacing w:after="0" w:line="560" w:lineRule="exact"/>
        <w:ind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B.作品源文件（STL格式），编程源程序；</w:t>
      </w:r>
    </w:p>
    <w:p w14:paraId="6B1BFCF0">
      <w:pPr>
        <w:pStyle w:val="5"/>
        <w:keepNext w:val="0"/>
        <w:keepLines w:val="0"/>
        <w:pageBreakBefore w:val="0"/>
        <w:widowControl w:val="0"/>
        <w:numPr>
          <w:ilvl w:val="0"/>
          <w:numId w:val="0"/>
        </w:numPr>
        <w:kinsoku/>
        <w:wordWrap/>
        <w:overflowPunct/>
        <w:topLinePunct w:val="0"/>
        <w:autoSpaceDE/>
        <w:autoSpaceDN/>
        <w:bidi w:val="0"/>
        <w:adjustRightInd w:val="0"/>
        <w:snapToGrid/>
        <w:spacing w:after="0" w:line="560" w:lineRule="exact"/>
        <w:ind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C.三张实物作品照片（JPG或JPEG格式）；</w:t>
      </w:r>
    </w:p>
    <w:p w14:paraId="5A01EF69">
      <w:pPr>
        <w:pStyle w:val="5"/>
        <w:keepNext w:val="0"/>
        <w:keepLines w:val="0"/>
        <w:pageBreakBefore w:val="0"/>
        <w:widowControl w:val="0"/>
        <w:numPr>
          <w:ilvl w:val="0"/>
          <w:numId w:val="0"/>
        </w:numPr>
        <w:kinsoku/>
        <w:wordWrap/>
        <w:overflowPunct/>
        <w:topLinePunct w:val="0"/>
        <w:autoSpaceDE/>
        <w:autoSpaceDN/>
        <w:bidi w:val="0"/>
        <w:adjustRightInd w:val="0"/>
        <w:snapToGrid/>
        <w:spacing w:after="0" w:line="560" w:lineRule="exact"/>
        <w:ind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D.成品展示视频（MP4格式，时长不超过5分钟，内容包含且不限于作品的创意背景、目的和意义、设计理念、设计思路、制作过程、创新点、预期效果等）；</w:t>
      </w:r>
    </w:p>
    <w:p w14:paraId="48BB8F8B">
      <w:pPr>
        <w:pStyle w:val="5"/>
        <w:keepNext w:val="0"/>
        <w:keepLines w:val="0"/>
        <w:pageBreakBefore w:val="0"/>
        <w:widowControl w:val="0"/>
        <w:numPr>
          <w:ilvl w:val="0"/>
          <w:numId w:val="0"/>
        </w:numPr>
        <w:kinsoku/>
        <w:wordWrap/>
        <w:overflowPunct/>
        <w:topLinePunct w:val="0"/>
        <w:autoSpaceDE/>
        <w:autoSpaceDN/>
        <w:bidi w:val="0"/>
        <w:adjustRightInd w:val="0"/>
        <w:snapToGrid/>
        <w:spacing w:after="0" w:line="560" w:lineRule="exact"/>
        <w:ind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E.作品独立创作承诺书。</w:t>
      </w:r>
    </w:p>
    <w:p w14:paraId="1948B153">
      <w:pPr>
        <w:pStyle w:val="5"/>
        <w:keepNext w:val="0"/>
        <w:keepLines w:val="0"/>
        <w:pageBreakBefore w:val="0"/>
        <w:widowControl w:val="0"/>
        <w:numPr>
          <w:ilvl w:val="0"/>
          <w:numId w:val="0"/>
        </w:numPr>
        <w:kinsoku/>
        <w:wordWrap/>
        <w:overflowPunct/>
        <w:topLinePunct w:val="0"/>
        <w:autoSpaceDE/>
        <w:autoSpaceDN/>
        <w:bidi w:val="0"/>
        <w:adjustRightInd w:val="0"/>
        <w:snapToGrid/>
        <w:spacing w:after="0" w:line="560" w:lineRule="exact"/>
        <w:ind w:firstLine="640" w:firstLineChars="200"/>
        <w:jc w:val="both"/>
        <w:textAlignment w:val="auto"/>
        <w:rPr>
          <w:rFonts w:ascii="仿宋_GB2312" w:hAnsi="仿宋_GB2312" w:eastAsia="仿宋_GB2312" w:cs="仿宋_GB2312"/>
          <w:bCs/>
          <w:kern w:val="2"/>
          <w:sz w:val="32"/>
          <w:szCs w:val="32"/>
          <w:highlight w:val="none"/>
          <w:lang w:bidi="ar-SA"/>
        </w:rPr>
      </w:pPr>
      <w:r>
        <w:rPr>
          <w:rFonts w:ascii="仿宋_GB2312" w:hAnsi="仿宋_GB2312" w:eastAsia="仿宋_GB2312" w:cs="仿宋_GB2312"/>
          <w:bCs/>
          <w:kern w:val="2"/>
          <w:sz w:val="32"/>
          <w:szCs w:val="32"/>
          <w:highlight w:val="none"/>
          <w:lang w:bidi="ar-SA"/>
        </w:rPr>
        <w:t>4.初赛评审（2025年1</w:t>
      </w:r>
      <w:r>
        <w:rPr>
          <w:rFonts w:hint="eastAsia" w:ascii="仿宋_GB2312" w:hAnsi="仿宋_GB2312" w:eastAsia="仿宋_GB2312" w:cs="仿宋_GB2312"/>
          <w:bCs/>
          <w:kern w:val="2"/>
          <w:sz w:val="32"/>
          <w:szCs w:val="32"/>
          <w:highlight w:val="none"/>
          <w:lang w:val="en-US" w:eastAsia="zh-CN" w:bidi="ar-SA"/>
        </w:rPr>
        <w:t>1</w:t>
      </w:r>
      <w:r>
        <w:rPr>
          <w:rFonts w:ascii="仿宋_GB2312" w:hAnsi="仿宋_GB2312" w:eastAsia="仿宋_GB2312" w:cs="仿宋_GB2312"/>
          <w:bCs/>
          <w:kern w:val="2"/>
          <w:sz w:val="32"/>
          <w:szCs w:val="32"/>
          <w:highlight w:val="none"/>
          <w:lang w:bidi="ar-SA"/>
        </w:rPr>
        <w:t>月</w:t>
      </w:r>
      <w:r>
        <w:rPr>
          <w:rFonts w:hint="eastAsia" w:ascii="仿宋_GB2312" w:hAnsi="仿宋_GB2312" w:eastAsia="仿宋_GB2312" w:cs="仿宋_GB2312"/>
          <w:bCs/>
          <w:kern w:val="2"/>
          <w:sz w:val="32"/>
          <w:szCs w:val="32"/>
          <w:highlight w:val="none"/>
          <w:lang w:val="en-US" w:eastAsia="zh-CN" w:bidi="ar-SA"/>
        </w:rPr>
        <w:t>15</w:t>
      </w:r>
      <w:r>
        <w:rPr>
          <w:rFonts w:ascii="仿宋_GB2312" w:hAnsi="仿宋_GB2312" w:eastAsia="仿宋_GB2312" w:cs="仿宋_GB2312"/>
          <w:bCs/>
          <w:kern w:val="2"/>
          <w:sz w:val="32"/>
          <w:szCs w:val="32"/>
          <w:highlight w:val="none"/>
          <w:lang w:bidi="ar-SA"/>
        </w:rPr>
        <w:t>-</w:t>
      </w:r>
      <w:r>
        <w:rPr>
          <w:rFonts w:hint="eastAsia" w:ascii="仿宋_GB2312" w:hAnsi="仿宋_GB2312" w:eastAsia="仿宋_GB2312" w:cs="仿宋_GB2312"/>
          <w:bCs/>
          <w:kern w:val="2"/>
          <w:sz w:val="32"/>
          <w:szCs w:val="32"/>
          <w:highlight w:val="none"/>
          <w:lang w:val="en-US" w:eastAsia="zh-CN" w:bidi="ar-SA"/>
        </w:rPr>
        <w:t>19</w:t>
      </w:r>
      <w:r>
        <w:rPr>
          <w:rFonts w:ascii="仿宋_GB2312" w:hAnsi="仿宋_GB2312" w:eastAsia="仿宋_GB2312" w:cs="仿宋_GB2312"/>
          <w:bCs/>
          <w:kern w:val="2"/>
          <w:sz w:val="32"/>
          <w:szCs w:val="32"/>
          <w:highlight w:val="none"/>
          <w:lang w:bidi="ar-SA"/>
        </w:rPr>
        <w:t>日）</w:t>
      </w:r>
    </w:p>
    <w:p w14:paraId="174FC94B">
      <w:pPr>
        <w:pStyle w:val="5"/>
        <w:keepNext w:val="0"/>
        <w:keepLines w:val="0"/>
        <w:pageBreakBefore w:val="0"/>
        <w:widowControl w:val="0"/>
        <w:numPr>
          <w:ilvl w:val="0"/>
          <w:numId w:val="0"/>
        </w:numPr>
        <w:kinsoku/>
        <w:wordWrap/>
        <w:overflowPunct/>
        <w:topLinePunct w:val="0"/>
        <w:autoSpaceDE/>
        <w:autoSpaceDN/>
        <w:bidi w:val="0"/>
        <w:adjustRightInd w:val="0"/>
        <w:snapToGrid/>
        <w:spacing w:after="0" w:line="560" w:lineRule="exact"/>
        <w:ind w:firstLine="640" w:firstLineChars="200"/>
        <w:jc w:val="both"/>
        <w:textAlignment w:val="auto"/>
        <w:rPr>
          <w:rFonts w:ascii="仿宋_GB2312" w:hAnsi="仿宋_GB2312" w:eastAsia="仿宋_GB2312" w:cs="仿宋_GB2312"/>
          <w:bCs/>
          <w:kern w:val="2"/>
          <w:sz w:val="32"/>
          <w:szCs w:val="32"/>
          <w:lang w:bidi="ar-SA"/>
        </w:rPr>
      </w:pPr>
      <w:r>
        <w:rPr>
          <w:rFonts w:ascii="仿宋_GB2312" w:hAnsi="仿宋_GB2312" w:eastAsia="仿宋_GB2312" w:cs="仿宋_GB2312"/>
          <w:bCs/>
          <w:kern w:val="2"/>
          <w:sz w:val="32"/>
          <w:szCs w:val="32"/>
          <w:lang w:bidi="ar-SA"/>
        </w:rPr>
        <w:t>对提交作品进行分类整理与核对统计，并组织评审专家进行资格审查及初赛评审。</w:t>
      </w:r>
    </w:p>
    <w:p w14:paraId="165585B3">
      <w:pPr>
        <w:pStyle w:val="5"/>
        <w:keepNext w:val="0"/>
        <w:keepLines w:val="0"/>
        <w:pageBreakBefore w:val="0"/>
        <w:widowControl w:val="0"/>
        <w:numPr>
          <w:ilvl w:val="0"/>
          <w:numId w:val="0"/>
        </w:numPr>
        <w:kinsoku/>
        <w:wordWrap/>
        <w:overflowPunct/>
        <w:topLinePunct w:val="0"/>
        <w:autoSpaceDE/>
        <w:autoSpaceDN/>
        <w:bidi w:val="0"/>
        <w:adjustRightInd w:val="0"/>
        <w:snapToGrid/>
        <w:spacing w:after="0" w:line="560" w:lineRule="exact"/>
        <w:ind w:firstLine="640" w:firstLineChars="200"/>
        <w:jc w:val="both"/>
        <w:textAlignment w:val="auto"/>
        <w:rPr>
          <w:rFonts w:ascii="仿宋_GB2312" w:hAnsi="仿宋_GB2312" w:eastAsia="仿宋_GB2312" w:cs="仿宋_GB2312"/>
          <w:bCs/>
          <w:kern w:val="2"/>
          <w:sz w:val="32"/>
          <w:szCs w:val="32"/>
          <w:highlight w:val="none"/>
          <w:lang w:bidi="ar-SA"/>
        </w:rPr>
      </w:pPr>
      <w:r>
        <w:rPr>
          <w:rFonts w:hint="eastAsia" w:ascii="仿宋_GB2312" w:hAnsi="仿宋_GB2312" w:eastAsia="仿宋_GB2312" w:cs="仿宋_GB2312"/>
          <w:bCs/>
          <w:kern w:val="2"/>
          <w:sz w:val="32"/>
          <w:szCs w:val="32"/>
          <w:highlight w:val="none"/>
          <w:lang w:val="en-US" w:eastAsia="zh-CN" w:bidi="ar-SA"/>
        </w:rPr>
        <w:t>5</w:t>
      </w:r>
      <w:r>
        <w:rPr>
          <w:rFonts w:ascii="仿宋_GB2312" w:hAnsi="仿宋_GB2312" w:eastAsia="仿宋_GB2312" w:cs="仿宋_GB2312"/>
          <w:bCs/>
          <w:kern w:val="2"/>
          <w:sz w:val="32"/>
          <w:szCs w:val="32"/>
          <w:highlight w:val="none"/>
          <w:lang w:bidi="ar-SA"/>
        </w:rPr>
        <w:t>.决赛（2025年1</w:t>
      </w:r>
      <w:r>
        <w:rPr>
          <w:rFonts w:hint="eastAsia" w:ascii="仿宋_GB2312" w:hAnsi="仿宋_GB2312" w:eastAsia="仿宋_GB2312" w:cs="仿宋_GB2312"/>
          <w:bCs/>
          <w:kern w:val="2"/>
          <w:sz w:val="32"/>
          <w:szCs w:val="32"/>
          <w:highlight w:val="none"/>
          <w:lang w:val="en-US" w:eastAsia="zh-CN" w:bidi="ar-SA"/>
        </w:rPr>
        <w:t>2</w:t>
      </w:r>
      <w:r>
        <w:rPr>
          <w:rFonts w:ascii="仿宋_GB2312" w:hAnsi="仿宋_GB2312" w:eastAsia="仿宋_GB2312" w:cs="仿宋_GB2312"/>
          <w:bCs/>
          <w:kern w:val="2"/>
          <w:sz w:val="32"/>
          <w:szCs w:val="32"/>
          <w:highlight w:val="none"/>
          <w:lang w:bidi="ar-SA"/>
        </w:rPr>
        <w:t>月</w:t>
      </w:r>
      <w:r>
        <w:rPr>
          <w:rFonts w:hint="eastAsia" w:ascii="仿宋_GB2312" w:hAnsi="仿宋_GB2312" w:eastAsia="仿宋_GB2312" w:cs="仿宋_GB2312"/>
          <w:bCs/>
          <w:kern w:val="2"/>
          <w:sz w:val="32"/>
          <w:szCs w:val="32"/>
          <w:highlight w:val="none"/>
          <w:lang w:val="en-US" w:eastAsia="zh-CN" w:bidi="ar-SA"/>
        </w:rPr>
        <w:t>上旬</w:t>
      </w:r>
      <w:r>
        <w:rPr>
          <w:rFonts w:ascii="仿宋_GB2312" w:hAnsi="仿宋_GB2312" w:eastAsia="仿宋_GB2312" w:cs="仿宋_GB2312"/>
          <w:bCs/>
          <w:kern w:val="2"/>
          <w:sz w:val="32"/>
          <w:szCs w:val="32"/>
          <w:highlight w:val="none"/>
          <w:lang w:bidi="ar-SA"/>
        </w:rPr>
        <w:t>）</w:t>
      </w:r>
    </w:p>
    <w:p w14:paraId="7A3C79D7">
      <w:pPr>
        <w:pStyle w:val="5"/>
        <w:keepNext w:val="0"/>
        <w:keepLines w:val="0"/>
        <w:pageBreakBefore w:val="0"/>
        <w:widowControl w:val="0"/>
        <w:numPr>
          <w:ilvl w:val="0"/>
          <w:numId w:val="0"/>
        </w:numPr>
        <w:kinsoku/>
        <w:wordWrap/>
        <w:overflowPunct/>
        <w:topLinePunct w:val="0"/>
        <w:autoSpaceDE/>
        <w:autoSpaceDN/>
        <w:bidi w:val="0"/>
        <w:adjustRightInd w:val="0"/>
        <w:snapToGrid/>
        <w:spacing w:after="0" w:line="560" w:lineRule="exact"/>
        <w:ind w:firstLine="640" w:firstLineChars="200"/>
        <w:jc w:val="both"/>
        <w:textAlignment w:val="auto"/>
        <w:rPr>
          <w:rFonts w:hint="eastAsia"/>
          <w:lang w:val="en-US" w:eastAsia="zh-CN"/>
        </w:rPr>
      </w:pPr>
      <w:r>
        <w:rPr>
          <w:rFonts w:ascii="仿宋_GB2312" w:hAnsi="仿宋_GB2312" w:eastAsia="仿宋_GB2312" w:cs="仿宋_GB2312"/>
          <w:bCs/>
          <w:kern w:val="2"/>
          <w:sz w:val="32"/>
          <w:szCs w:val="32"/>
          <w:lang w:bidi="ar-SA"/>
        </w:rPr>
        <w:t>具体决赛</w:t>
      </w:r>
      <w:r>
        <w:rPr>
          <w:rFonts w:hint="eastAsia" w:ascii="仿宋_GB2312" w:hAnsi="仿宋_GB2312" w:eastAsia="仿宋_GB2312" w:cs="仿宋_GB2312"/>
          <w:bCs/>
          <w:kern w:val="2"/>
          <w:sz w:val="32"/>
          <w:szCs w:val="32"/>
          <w:lang w:val="en-US" w:eastAsia="zh-CN" w:bidi="ar-SA"/>
        </w:rPr>
        <w:t>时间、</w:t>
      </w:r>
      <w:r>
        <w:rPr>
          <w:rFonts w:ascii="仿宋_GB2312" w:hAnsi="仿宋_GB2312" w:eastAsia="仿宋_GB2312" w:cs="仿宋_GB2312"/>
          <w:bCs/>
          <w:kern w:val="2"/>
          <w:sz w:val="32"/>
          <w:szCs w:val="32"/>
          <w:lang w:bidi="ar-SA"/>
        </w:rPr>
        <w:t>地点另行通知。</w:t>
      </w:r>
    </w:p>
    <w:p w14:paraId="46E2AE36">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六、奖项设置</w:t>
      </w:r>
    </w:p>
    <w:p w14:paraId="2055230A">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ascii="仿宋_GB2312" w:hAnsi="仿宋_GB2312" w:eastAsia="仿宋_GB2312" w:cs="仿宋_GB2312"/>
          <w:bCs/>
          <w:kern w:val="2"/>
          <w:sz w:val="32"/>
          <w:szCs w:val="32"/>
          <w:lang w:bidi="ar-SA"/>
        </w:rPr>
      </w:pPr>
      <w:r>
        <w:rPr>
          <w:rFonts w:ascii="仿宋_GB2312" w:hAnsi="仿宋_GB2312" w:eastAsia="仿宋_GB2312" w:cs="仿宋_GB2312"/>
          <w:bCs/>
          <w:kern w:val="2"/>
          <w:sz w:val="32"/>
          <w:szCs w:val="32"/>
          <w:lang w:bidi="ar-SA"/>
        </w:rPr>
        <w:t>大赛奖项</w:t>
      </w:r>
      <w:r>
        <w:rPr>
          <w:rFonts w:hint="eastAsia" w:ascii="仿宋_GB2312" w:hAnsi="仿宋_GB2312" w:eastAsia="仿宋_GB2312" w:cs="仿宋_GB2312"/>
          <w:bCs/>
          <w:kern w:val="2"/>
          <w:sz w:val="32"/>
          <w:szCs w:val="32"/>
          <w:lang w:val="en-US" w:eastAsia="zh-CN" w:bidi="ar-SA"/>
        </w:rPr>
        <w:t>采取</w:t>
      </w:r>
      <w:r>
        <w:rPr>
          <w:rFonts w:ascii="仿宋_GB2312" w:hAnsi="仿宋_GB2312" w:eastAsia="仿宋_GB2312" w:cs="仿宋_GB2312"/>
          <w:bCs/>
          <w:kern w:val="2"/>
          <w:sz w:val="32"/>
          <w:szCs w:val="32"/>
          <w:lang w:bidi="ar-SA"/>
        </w:rPr>
        <w:t>统一评审</w:t>
      </w:r>
      <w:r>
        <w:rPr>
          <w:rFonts w:hint="eastAsia" w:ascii="仿宋_GB2312" w:hAnsi="仿宋_GB2312" w:eastAsia="仿宋_GB2312" w:cs="仿宋_GB2312"/>
          <w:bCs/>
          <w:kern w:val="2"/>
          <w:sz w:val="32"/>
          <w:szCs w:val="32"/>
          <w:lang w:eastAsia="zh-CN" w:bidi="ar-SA"/>
        </w:rPr>
        <w:t>，</w:t>
      </w:r>
      <w:r>
        <w:rPr>
          <w:rFonts w:hint="eastAsia" w:ascii="仿宋_GB2312" w:hAnsi="仿宋_GB2312" w:eastAsia="仿宋_GB2312" w:cs="仿宋_GB2312"/>
          <w:bCs/>
          <w:kern w:val="2"/>
          <w:sz w:val="32"/>
          <w:szCs w:val="32"/>
          <w:lang w:val="en-US" w:eastAsia="zh-CN" w:bidi="ar-SA"/>
        </w:rPr>
        <w:t>分类设置奖项的办法</w:t>
      </w:r>
      <w:r>
        <w:rPr>
          <w:rFonts w:ascii="仿宋_GB2312" w:hAnsi="仿宋_GB2312" w:eastAsia="仿宋_GB2312" w:cs="仿宋_GB2312"/>
          <w:bCs/>
          <w:kern w:val="2"/>
          <w:sz w:val="32"/>
          <w:szCs w:val="32"/>
          <w:lang w:bidi="ar-SA"/>
        </w:rPr>
        <w:t>，各赛项按比例设立一、二、三等奖，另设优秀指导教师奖、优秀组织个人奖及优秀组织单位奖。</w:t>
      </w:r>
    </w:p>
    <w:p w14:paraId="799BF178">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七、工作要求</w:t>
      </w:r>
    </w:p>
    <w:p w14:paraId="70AEA9CF">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ascii="仿宋_GB2312" w:hAnsi="仿宋_GB2312" w:eastAsia="仿宋_GB2312" w:cs="仿宋_GB2312"/>
          <w:bCs/>
          <w:kern w:val="2"/>
          <w:sz w:val="32"/>
          <w:szCs w:val="32"/>
          <w:lang w:bidi="ar-SA"/>
        </w:rPr>
      </w:pPr>
      <w:r>
        <w:rPr>
          <w:rFonts w:ascii="仿宋_GB2312" w:hAnsi="仿宋_GB2312" w:eastAsia="仿宋_GB2312" w:cs="仿宋_GB2312"/>
          <w:bCs/>
          <w:kern w:val="2"/>
          <w:sz w:val="32"/>
          <w:szCs w:val="32"/>
          <w:lang w:bidi="ar-SA"/>
        </w:rPr>
        <w:t>1.宣传动员。各地各单位、院校须认真做好大赛宣传动员与组织工作，确保参赛队伍充分了解赛事、积极参与</w:t>
      </w:r>
      <w:r>
        <w:rPr>
          <w:rFonts w:hint="eastAsia" w:ascii="仿宋_GB2312" w:hAnsi="仿宋_GB2312" w:eastAsia="仿宋_GB2312" w:cs="仿宋_GB2312"/>
          <w:bCs/>
          <w:kern w:val="2"/>
          <w:sz w:val="32"/>
          <w:szCs w:val="32"/>
          <w:lang w:val="en-US" w:eastAsia="zh-CN" w:bidi="ar-SA"/>
        </w:rPr>
        <w:t>大赛</w:t>
      </w:r>
      <w:r>
        <w:rPr>
          <w:rFonts w:ascii="仿宋_GB2312" w:hAnsi="仿宋_GB2312" w:eastAsia="仿宋_GB2312" w:cs="仿宋_GB2312"/>
          <w:bCs/>
          <w:kern w:val="2"/>
          <w:sz w:val="32"/>
          <w:szCs w:val="32"/>
          <w:lang w:bidi="ar-SA"/>
        </w:rPr>
        <w:t>。</w:t>
      </w:r>
    </w:p>
    <w:p w14:paraId="5C4B42F9">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ascii="仿宋_GB2312" w:hAnsi="仿宋_GB2312" w:eastAsia="仿宋_GB2312" w:cs="仿宋_GB2312"/>
          <w:bCs/>
          <w:kern w:val="2"/>
          <w:sz w:val="32"/>
          <w:szCs w:val="32"/>
          <w:lang w:bidi="ar-SA"/>
        </w:rPr>
      </w:pPr>
      <w:r>
        <w:rPr>
          <w:rFonts w:ascii="仿宋_GB2312" w:hAnsi="仿宋_GB2312" w:eastAsia="仿宋_GB2312" w:cs="仿宋_GB2312"/>
          <w:bCs/>
          <w:kern w:val="2"/>
          <w:sz w:val="32"/>
          <w:szCs w:val="32"/>
          <w:lang w:bidi="ar-SA"/>
        </w:rPr>
        <w:t>2.统筹协调。各地行政主管部门应统筹协调企事业单位、高等院校、职业院校及中小学共同参与，有序组织市（州）级赛事及项目推荐工作。</w:t>
      </w:r>
    </w:p>
    <w:p w14:paraId="6DEC18E5">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ascii="仿宋_GB2312" w:hAnsi="仿宋_GB2312" w:eastAsia="仿宋_GB2312" w:cs="仿宋_GB2312"/>
          <w:bCs/>
          <w:kern w:val="2"/>
          <w:sz w:val="32"/>
          <w:szCs w:val="32"/>
          <w:lang w:bidi="ar-SA"/>
        </w:rPr>
      </w:pPr>
      <w:r>
        <w:rPr>
          <w:rFonts w:ascii="仿宋_GB2312" w:hAnsi="仿宋_GB2312" w:eastAsia="仿宋_GB2312" w:cs="仿宋_GB2312"/>
          <w:bCs/>
          <w:kern w:val="2"/>
          <w:sz w:val="32"/>
          <w:szCs w:val="32"/>
          <w:lang w:bidi="ar-SA"/>
        </w:rPr>
        <w:t>3.支持保障。各地各单位、院校要切实做好赛事组织，为参赛队伍提供必要的参赛条件与全面支持保障。</w:t>
      </w:r>
    </w:p>
    <w:p w14:paraId="36F5737F">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八、其他事项</w:t>
      </w:r>
    </w:p>
    <w:p w14:paraId="4FC25D8F">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ascii="仿宋_GB2312" w:hAnsi="仿宋_GB2312" w:eastAsia="仿宋_GB2312" w:cs="仿宋_GB2312"/>
          <w:bCs/>
          <w:kern w:val="2"/>
          <w:sz w:val="32"/>
          <w:szCs w:val="32"/>
          <w:lang w:bidi="ar-SA"/>
        </w:rPr>
      </w:pPr>
      <w:r>
        <w:rPr>
          <w:rFonts w:ascii="仿宋_GB2312" w:hAnsi="仿宋_GB2312" w:eastAsia="仿宋_GB2312" w:cs="仿宋_GB2312"/>
          <w:bCs/>
          <w:kern w:val="2"/>
          <w:sz w:val="32"/>
          <w:szCs w:val="32"/>
          <w:lang w:bidi="ar-SA"/>
        </w:rPr>
        <w:t>1.主办方有权根据大赛进程及作品实际情况，动态调整奖项数量与等级，或取消、增设奖项。</w:t>
      </w:r>
    </w:p>
    <w:p w14:paraId="66F73E8D">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ascii="仿宋_GB2312" w:hAnsi="仿宋_GB2312" w:eastAsia="仿宋_GB2312" w:cs="仿宋_GB2312"/>
          <w:bCs/>
          <w:kern w:val="2"/>
          <w:sz w:val="32"/>
          <w:szCs w:val="32"/>
          <w:lang w:bidi="ar-SA"/>
        </w:rPr>
      </w:pPr>
      <w:r>
        <w:rPr>
          <w:rFonts w:ascii="仿宋_GB2312" w:hAnsi="仿宋_GB2312" w:eastAsia="仿宋_GB2312" w:cs="仿宋_GB2312"/>
          <w:bCs/>
          <w:kern w:val="2"/>
          <w:sz w:val="32"/>
          <w:szCs w:val="32"/>
          <w:lang w:bidi="ar-SA"/>
        </w:rPr>
        <w:t>2.主办方对所有参赛及获奖作品享有展示权与出版权。</w:t>
      </w:r>
    </w:p>
    <w:p w14:paraId="55C8B1E8">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ascii="仿宋_GB2312" w:hAnsi="仿宋_GB2312" w:eastAsia="仿宋_GB2312" w:cs="仿宋_GB2312"/>
          <w:bCs/>
          <w:kern w:val="2"/>
          <w:sz w:val="32"/>
          <w:szCs w:val="32"/>
          <w:lang w:bidi="ar-SA"/>
        </w:rPr>
      </w:pPr>
      <w:r>
        <w:rPr>
          <w:rFonts w:ascii="仿宋_GB2312" w:hAnsi="仿宋_GB2312" w:eastAsia="仿宋_GB2312" w:cs="仿宋_GB2312"/>
          <w:bCs/>
          <w:kern w:val="2"/>
          <w:sz w:val="32"/>
          <w:szCs w:val="32"/>
          <w:lang w:bidi="ar-SA"/>
        </w:rPr>
        <w:t>3.本次大赛不收取任何费用，作品版权归参赛者所有，主办方享有作品的发表、展示、出版、宣传及印刷等权利。</w:t>
      </w:r>
    </w:p>
    <w:p w14:paraId="104D1A06">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ascii="仿宋_GB2312" w:hAnsi="仿宋_GB2312" w:eastAsia="仿宋_GB2312" w:cs="仿宋_GB2312"/>
          <w:bCs/>
          <w:kern w:val="2"/>
          <w:sz w:val="32"/>
          <w:szCs w:val="32"/>
          <w:lang w:bidi="ar-SA"/>
        </w:rPr>
      </w:pPr>
      <w:r>
        <w:rPr>
          <w:rFonts w:ascii="仿宋_GB2312" w:hAnsi="仿宋_GB2312" w:eastAsia="仿宋_GB2312" w:cs="仿宋_GB2312"/>
          <w:bCs/>
          <w:kern w:val="2"/>
          <w:sz w:val="32"/>
          <w:szCs w:val="32"/>
          <w:lang w:bidi="ar-SA"/>
        </w:rPr>
        <w:t>4.各参赛单位因赛事产生的费用，由所在单位依规报销。</w:t>
      </w:r>
    </w:p>
    <w:p w14:paraId="5FE639C9">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ascii="仿宋_GB2312" w:hAnsi="仿宋_GB2312" w:eastAsia="仿宋_GB2312" w:cs="仿宋_GB2312"/>
          <w:bCs/>
          <w:kern w:val="2"/>
          <w:sz w:val="32"/>
          <w:szCs w:val="32"/>
          <w:lang w:bidi="ar-SA"/>
        </w:rPr>
      </w:pPr>
      <w:r>
        <w:rPr>
          <w:rFonts w:ascii="仿宋_GB2312" w:hAnsi="仿宋_GB2312" w:eastAsia="仿宋_GB2312" w:cs="仿宋_GB2312"/>
          <w:bCs/>
          <w:kern w:val="2"/>
          <w:sz w:val="32"/>
          <w:szCs w:val="32"/>
          <w:lang w:bidi="ar-SA"/>
        </w:rPr>
        <w:t>5.参赛团队/个人须严格遵守知识产权法律法规，确保不侵犯他人权益。因侵权行为引发后果的，由参赛方承担全部法律及经济责任。</w:t>
      </w:r>
    </w:p>
    <w:p w14:paraId="2221C0D2">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ascii="仿宋_GB2312" w:hAnsi="仿宋_GB2312" w:eastAsia="仿宋_GB2312" w:cs="仿宋_GB2312"/>
          <w:bCs/>
          <w:kern w:val="2"/>
          <w:sz w:val="32"/>
          <w:szCs w:val="32"/>
          <w:lang w:bidi="ar-SA"/>
        </w:rPr>
      </w:pPr>
      <w:r>
        <w:rPr>
          <w:rFonts w:ascii="仿宋_GB2312" w:hAnsi="仿宋_GB2312" w:eastAsia="仿宋_GB2312" w:cs="仿宋_GB2312"/>
          <w:bCs/>
          <w:kern w:val="2"/>
          <w:sz w:val="32"/>
          <w:szCs w:val="32"/>
          <w:lang w:bidi="ar-SA"/>
        </w:rPr>
        <w:t>6.本通知最终解释权归贵州省3D创意设计大赛组委会所有。</w:t>
      </w:r>
    </w:p>
    <w:p w14:paraId="552C4671">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九、联系方式</w:t>
      </w:r>
    </w:p>
    <w:p w14:paraId="2EEDB732">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ascii="仿宋_GB2312" w:hAnsi="仿宋_GB2312" w:eastAsia="仿宋_GB2312" w:cs="仿宋_GB2312"/>
          <w:bCs/>
          <w:kern w:val="2"/>
          <w:sz w:val="32"/>
          <w:szCs w:val="32"/>
          <w:lang w:bidi="ar-SA"/>
        </w:rPr>
      </w:pPr>
      <w:r>
        <w:rPr>
          <w:rFonts w:hint="eastAsia" w:ascii="仿宋_GB2312" w:hAnsi="仿宋_GB2312" w:eastAsia="仿宋_GB2312" w:cs="仿宋_GB2312"/>
          <w:bCs/>
          <w:kern w:val="2"/>
          <w:sz w:val="32"/>
          <w:szCs w:val="32"/>
          <w:lang w:val="en-US" w:eastAsia="zh-CN" w:bidi="ar-SA"/>
        </w:rPr>
        <w:t>1.</w:t>
      </w:r>
      <w:r>
        <w:rPr>
          <w:rFonts w:ascii="仿宋_GB2312" w:hAnsi="仿宋_GB2312" w:eastAsia="仿宋_GB2312" w:cs="仿宋_GB2312"/>
          <w:bCs/>
          <w:kern w:val="2"/>
          <w:sz w:val="32"/>
          <w:szCs w:val="32"/>
          <w:lang w:bidi="ar-SA"/>
        </w:rPr>
        <w:t>大赛组委会</w:t>
      </w:r>
    </w:p>
    <w:p w14:paraId="79996584">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ascii="仿宋_GB2312" w:hAnsi="仿宋_GB2312" w:eastAsia="仿宋_GB2312" w:cs="仿宋_GB2312"/>
          <w:bCs/>
          <w:kern w:val="2"/>
          <w:sz w:val="32"/>
          <w:szCs w:val="32"/>
          <w:lang w:bidi="ar-SA"/>
        </w:rPr>
      </w:pPr>
      <w:r>
        <w:rPr>
          <w:rFonts w:ascii="仿宋_GB2312" w:hAnsi="仿宋_GB2312" w:eastAsia="仿宋_GB2312" w:cs="仿宋_GB2312"/>
          <w:bCs/>
          <w:kern w:val="2"/>
          <w:sz w:val="32"/>
          <w:szCs w:val="32"/>
          <w:lang w:bidi="ar-SA"/>
        </w:rPr>
        <w:t>联系人：彭 军 18585867118</w:t>
      </w:r>
      <w:r>
        <w:rPr>
          <w:rFonts w:hint="eastAsia" w:ascii="仿宋_GB2312" w:hAnsi="仿宋_GB2312" w:eastAsia="仿宋_GB2312" w:cs="仿宋_GB2312"/>
          <w:bCs/>
          <w:kern w:val="2"/>
          <w:sz w:val="32"/>
          <w:szCs w:val="32"/>
          <w:lang w:val="en-US" w:eastAsia="zh-CN" w:bidi="ar-SA"/>
        </w:rPr>
        <w:t xml:space="preserve">    </w:t>
      </w:r>
      <w:r>
        <w:rPr>
          <w:rFonts w:hint="eastAsia" w:ascii="仿宋_GB2312" w:hAnsi="仿宋_GB2312" w:eastAsia="仿宋_GB2312" w:cs="仿宋_GB2312"/>
          <w:bCs/>
          <w:kern w:val="2"/>
          <w:sz w:val="32"/>
          <w:szCs w:val="32"/>
          <w:lang w:bidi="ar-SA"/>
        </w:rPr>
        <w:t>彭 敏 15902697447</w:t>
      </w:r>
    </w:p>
    <w:p w14:paraId="0EDD113F">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ascii="仿宋_GB2312" w:hAnsi="仿宋_GB2312" w:eastAsia="仿宋_GB2312" w:cs="仿宋_GB2312"/>
          <w:bCs/>
          <w:color w:val="000000" w:themeColor="text1"/>
          <w:kern w:val="2"/>
          <w:sz w:val="32"/>
          <w:szCs w:val="32"/>
          <w:lang w:bidi="ar-SA"/>
          <w14:textFill>
            <w14:solidFill>
              <w14:schemeClr w14:val="tx1"/>
            </w14:solidFill>
          </w14:textFill>
        </w:rPr>
      </w:pPr>
      <w:r>
        <w:rPr>
          <w:rFonts w:ascii="仿宋_GB2312" w:hAnsi="仿宋_GB2312" w:eastAsia="仿宋_GB2312" w:cs="仿宋_GB2312"/>
          <w:bCs/>
          <w:kern w:val="2"/>
          <w:sz w:val="32"/>
          <w:szCs w:val="32"/>
          <w:lang w:bidi="ar-SA"/>
        </w:rPr>
        <w:t>邮箱：</w:t>
      </w:r>
      <w:r>
        <w:rPr>
          <w:rFonts w:ascii="仿宋_GB2312" w:hAnsi="仿宋_GB2312" w:eastAsia="仿宋_GB2312" w:cs="仿宋_GB2312"/>
          <w:bCs/>
          <w:color w:val="000000" w:themeColor="text1"/>
          <w:kern w:val="2"/>
          <w:sz w:val="32"/>
          <w:szCs w:val="32"/>
          <w:u w:val="none"/>
          <w:lang w:bidi="ar-SA"/>
          <w14:textFill>
            <w14:solidFill>
              <w14:schemeClr w14:val="tx1"/>
            </w14:solidFill>
          </w14:textFill>
        </w:rPr>
        <w:fldChar w:fldCharType="begin"/>
      </w:r>
      <w:r>
        <w:rPr>
          <w:rFonts w:ascii="仿宋_GB2312" w:hAnsi="仿宋_GB2312" w:eastAsia="仿宋_GB2312" w:cs="仿宋_GB2312"/>
          <w:bCs/>
          <w:color w:val="000000" w:themeColor="text1"/>
          <w:kern w:val="2"/>
          <w:sz w:val="32"/>
          <w:szCs w:val="32"/>
          <w:u w:val="none"/>
          <w:lang w:bidi="ar-SA"/>
          <w14:textFill>
            <w14:solidFill>
              <w14:schemeClr w14:val="tx1"/>
            </w14:solidFill>
          </w14:textFill>
        </w:rPr>
        <w:instrText xml:space="preserve"> HYPERLINK "mailto:gzskpcz@126.com" </w:instrText>
      </w:r>
      <w:r>
        <w:rPr>
          <w:rFonts w:ascii="仿宋_GB2312" w:hAnsi="仿宋_GB2312" w:eastAsia="仿宋_GB2312" w:cs="仿宋_GB2312"/>
          <w:bCs/>
          <w:color w:val="000000" w:themeColor="text1"/>
          <w:kern w:val="2"/>
          <w:sz w:val="32"/>
          <w:szCs w:val="32"/>
          <w:u w:val="none"/>
          <w:lang w:bidi="ar-SA"/>
          <w14:textFill>
            <w14:solidFill>
              <w14:schemeClr w14:val="tx1"/>
            </w14:solidFill>
          </w14:textFill>
        </w:rPr>
        <w:fldChar w:fldCharType="separate"/>
      </w:r>
      <w:r>
        <w:rPr>
          <w:rStyle w:val="8"/>
          <w:rFonts w:ascii="仿宋_GB2312" w:hAnsi="仿宋_GB2312" w:eastAsia="仿宋_GB2312" w:cs="仿宋_GB2312"/>
          <w:bCs/>
          <w:color w:val="000000" w:themeColor="text1"/>
          <w:kern w:val="2"/>
          <w:sz w:val="32"/>
          <w:szCs w:val="32"/>
          <w:u w:val="none"/>
          <w:lang w:bidi="ar-SA"/>
          <w14:textFill>
            <w14:solidFill>
              <w14:schemeClr w14:val="tx1"/>
            </w14:solidFill>
          </w14:textFill>
        </w:rPr>
        <w:t>gzskpcz@126.com</w:t>
      </w:r>
      <w:r>
        <w:rPr>
          <w:rFonts w:ascii="仿宋_GB2312" w:hAnsi="仿宋_GB2312" w:eastAsia="仿宋_GB2312" w:cs="仿宋_GB2312"/>
          <w:bCs/>
          <w:color w:val="000000" w:themeColor="text1"/>
          <w:kern w:val="2"/>
          <w:sz w:val="32"/>
          <w:szCs w:val="32"/>
          <w:u w:val="none"/>
          <w:lang w:bidi="ar-SA"/>
          <w14:textFill>
            <w14:solidFill>
              <w14:schemeClr w14:val="tx1"/>
            </w14:solidFill>
          </w14:textFill>
        </w:rPr>
        <w:fldChar w:fldCharType="end"/>
      </w: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t xml:space="preserve">        </w:t>
      </w:r>
      <w:r>
        <w:rPr>
          <w:rFonts w:ascii="仿宋_GB2312" w:hAnsi="仿宋_GB2312" w:eastAsia="仿宋_GB2312" w:cs="仿宋_GB2312"/>
          <w:bCs/>
          <w:color w:val="000000" w:themeColor="text1"/>
          <w:kern w:val="2"/>
          <w:sz w:val="32"/>
          <w:szCs w:val="32"/>
          <w:lang w:bidi="ar-SA"/>
          <w14:textFill>
            <w14:solidFill>
              <w14:schemeClr w14:val="tx1"/>
            </w14:solidFill>
          </w14:textFill>
        </w:rPr>
        <w:t>大赛QQ群：937629635</w:t>
      </w:r>
    </w:p>
    <w:p w14:paraId="61C07244">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t>网址：</w:t>
      </w:r>
      <w:r>
        <w:rPr>
          <w:rFonts w:hint="eastAsia" w:ascii="仿宋_GB2312" w:hAnsi="仿宋_GB2312" w:eastAsia="仿宋_GB2312" w:cs="仿宋_GB2312"/>
          <w:bCs/>
          <w:color w:val="000000" w:themeColor="text1"/>
          <w:kern w:val="2"/>
          <w:sz w:val="32"/>
          <w:szCs w:val="32"/>
          <w:u w:val="none"/>
          <w:lang w:val="en-US" w:eastAsia="zh-CN" w:bidi="ar-SA"/>
          <w14:textFill>
            <w14:solidFill>
              <w14:schemeClr w14:val="tx1"/>
            </w14:solidFill>
          </w14:textFill>
        </w:rPr>
        <w:fldChar w:fldCharType="begin"/>
      </w:r>
      <w:r>
        <w:rPr>
          <w:rFonts w:hint="eastAsia" w:ascii="仿宋_GB2312" w:hAnsi="仿宋_GB2312" w:eastAsia="仿宋_GB2312" w:cs="仿宋_GB2312"/>
          <w:bCs/>
          <w:color w:val="000000" w:themeColor="text1"/>
          <w:kern w:val="2"/>
          <w:sz w:val="32"/>
          <w:szCs w:val="32"/>
          <w:u w:val="none"/>
          <w:lang w:val="en-US" w:eastAsia="zh-CN" w:bidi="ar-SA"/>
          <w14:textFill>
            <w14:solidFill>
              <w14:schemeClr w14:val="tx1"/>
            </w14:solidFill>
          </w14:textFill>
        </w:rPr>
        <w:instrText xml:space="preserve"> HYPERLINK "https://www.gzkpzx.com" </w:instrText>
      </w:r>
      <w:r>
        <w:rPr>
          <w:rFonts w:hint="eastAsia" w:ascii="仿宋_GB2312" w:hAnsi="仿宋_GB2312" w:eastAsia="仿宋_GB2312" w:cs="仿宋_GB2312"/>
          <w:bCs/>
          <w:color w:val="000000" w:themeColor="text1"/>
          <w:kern w:val="2"/>
          <w:sz w:val="32"/>
          <w:szCs w:val="32"/>
          <w:u w:val="none"/>
          <w:lang w:val="en-US" w:eastAsia="zh-CN" w:bidi="ar-SA"/>
          <w14:textFill>
            <w14:solidFill>
              <w14:schemeClr w14:val="tx1"/>
            </w14:solidFill>
          </w14:textFill>
        </w:rPr>
        <w:fldChar w:fldCharType="separate"/>
      </w:r>
      <w:r>
        <w:rPr>
          <w:rStyle w:val="8"/>
          <w:rFonts w:hint="eastAsia" w:ascii="仿宋_GB2312" w:hAnsi="仿宋_GB2312" w:eastAsia="仿宋_GB2312" w:cs="仿宋_GB2312"/>
          <w:bCs/>
          <w:color w:val="000000" w:themeColor="text1"/>
          <w:kern w:val="2"/>
          <w:sz w:val="32"/>
          <w:szCs w:val="32"/>
          <w:u w:val="none"/>
          <w:lang w:val="en-US" w:eastAsia="zh-CN" w:bidi="ar-SA"/>
          <w14:textFill>
            <w14:solidFill>
              <w14:schemeClr w14:val="tx1"/>
            </w14:solidFill>
          </w14:textFill>
        </w:rPr>
        <w:t>https://www.gzkpzx.com</w:t>
      </w:r>
      <w:r>
        <w:rPr>
          <w:rFonts w:hint="eastAsia" w:ascii="仿宋_GB2312" w:hAnsi="仿宋_GB2312" w:eastAsia="仿宋_GB2312" w:cs="仿宋_GB2312"/>
          <w:bCs/>
          <w:color w:val="000000" w:themeColor="text1"/>
          <w:kern w:val="2"/>
          <w:sz w:val="32"/>
          <w:szCs w:val="32"/>
          <w:u w:val="none"/>
          <w:lang w:val="en-US" w:eastAsia="zh-CN" w:bidi="ar-SA"/>
          <w14:textFill>
            <w14:solidFill>
              <w14:schemeClr w14:val="tx1"/>
            </w14:solidFill>
          </w14:textFill>
        </w:rPr>
        <w:fldChar w:fldCharType="end"/>
      </w:r>
    </w:p>
    <w:p w14:paraId="778CE835">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2.大赛纪律与监督委员会</w:t>
      </w:r>
    </w:p>
    <w:p w14:paraId="59010CA9">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联系人：蒋老师  0851-83666000</w:t>
      </w:r>
    </w:p>
    <w:p w14:paraId="4EEC01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DC2FC24-860E-4EEF-A306-BCBA2392726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90D326A-50EE-4145-ACBF-F007A9253A65}"/>
  </w:font>
  <w:font w:name="仿宋_GB2312">
    <w:panose1 w:val="02010609030101010101"/>
    <w:charset w:val="86"/>
    <w:family w:val="auto"/>
    <w:pitch w:val="default"/>
    <w:sig w:usb0="00000001" w:usb1="080E0000" w:usb2="00000000" w:usb3="00000000" w:csb0="00040000" w:csb1="00000000"/>
    <w:embedRegular r:id="rId3" w:fontKey="{292DB47F-C9C5-483F-B5E0-E824DB8F4574}"/>
  </w:font>
  <w:font w:name="方正小标宋简体">
    <w:panose1 w:val="02000000000000000000"/>
    <w:charset w:val="86"/>
    <w:family w:val="script"/>
    <w:pitch w:val="default"/>
    <w:sig w:usb0="00000001" w:usb1="080E0000" w:usb2="00000000" w:usb3="00000000" w:csb0="00040000" w:csb1="00000000"/>
    <w:embedRegular r:id="rId4" w:fontKey="{4A6FC70F-71B6-409E-ADF8-1EC33D22FF0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E806B5"/>
    <w:rsid w:val="48E80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黑体"/>
      <w:kern w:val="2"/>
      <w:sz w:val="21"/>
      <w:szCs w:val="2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Body Text Indent 2"/>
    <w:basedOn w:val="1"/>
    <w:next w:val="4"/>
    <w:qFormat/>
    <w:uiPriority w:val="99"/>
    <w:pPr>
      <w:spacing w:after="120" w:line="480" w:lineRule="auto"/>
      <w:ind w:left="420" w:leftChars="200"/>
    </w:pPr>
  </w:style>
  <w:style w:type="paragraph" w:styleId="4">
    <w:name w:val="Body Text Indent 3"/>
    <w:basedOn w:val="1"/>
    <w:qFormat/>
    <w:uiPriority w:val="99"/>
    <w:pPr>
      <w:ind w:left="200" w:leftChars="200"/>
    </w:pPr>
    <w:rPr>
      <w:sz w:val="16"/>
      <w:szCs w:val="16"/>
    </w:rPr>
  </w:style>
  <w:style w:type="paragraph" w:styleId="5">
    <w:name w:val="Body Text First Indent 2"/>
    <w:basedOn w:val="2"/>
    <w:next w:val="1"/>
    <w:unhideWhenUsed/>
    <w:qFormat/>
    <w:uiPriority w:val="0"/>
    <w:pPr>
      <w:ind w:left="420" w:leftChars="200" w:firstLine="420"/>
    </w:pPr>
  </w:style>
  <w:style w:type="character" w:styleId="8">
    <w:name w:val="Hyperlink"/>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2025-09-28T01:53:00Z</dcterms:created>
  <dc:creator>woot</dc:creator>
  <cp:lastModifiedBy>woot</cp:lastModifiedBy>
  <dcterms:modified xsi:type="dcterms:W3CDTF">2025-09-28T01:53:52Z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0DF357CF3D7847289F7BCFF05E775DCA_11</vt:lpwstr>
  </property>
  <property fmtid="{D5CDD505-2E9C-101B-9397-08002B2CF9AE}" pid="4" name="KSOTemplateDocerSaveRecord">
    <vt:lpwstr>eyJoZGlkIjoiNzZiYzNkNmEyMGMyOWJmMjM5MjFhMWEzZGViYzNhYWEiLCJ1c2VySWQiOiIyNjU4ODk5MjcifQ==</vt:lpwstr>
  </property>
</Properties>
</file>