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6DA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6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Style w:val="6"/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Style w:val="6"/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 w14:paraId="57AC2F14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14:paraId="580A20C8">
      <w:pPr>
        <w:overflowPunct w:val="0"/>
        <w:autoSpaceDE w:val="0"/>
        <w:autoSpaceDN w:val="0"/>
        <w:adjustRightInd w:val="0"/>
        <w:spacing w:line="720" w:lineRule="exact"/>
        <w:jc w:val="center"/>
        <w:textAlignment w:val="baseline"/>
        <w:rPr>
          <w:rFonts w:ascii="黑体" w:hAnsi="宋体" w:eastAsia="黑体"/>
          <w:bCs/>
          <w:color w:val="000000"/>
          <w:w w:val="90"/>
          <w:kern w:val="0"/>
          <w:sz w:val="52"/>
          <w:szCs w:val="52"/>
        </w:rPr>
      </w:pPr>
    </w:p>
    <w:p w14:paraId="5D285A32">
      <w:pPr>
        <w:overflowPunct w:val="0"/>
        <w:autoSpaceDE w:val="0"/>
        <w:autoSpaceDN w:val="0"/>
        <w:adjustRightInd w:val="0"/>
        <w:spacing w:line="720" w:lineRule="exact"/>
        <w:jc w:val="center"/>
        <w:textAlignment w:val="baseline"/>
        <w:rPr>
          <w:rFonts w:ascii="黑体" w:hAnsi="宋体" w:eastAsia="黑体"/>
          <w:bCs/>
          <w:color w:val="000000"/>
          <w:w w:val="90"/>
          <w:kern w:val="0"/>
          <w:sz w:val="52"/>
          <w:szCs w:val="52"/>
        </w:rPr>
      </w:pPr>
    </w:p>
    <w:p w14:paraId="21E9F020">
      <w:pPr>
        <w:overflowPunct w:val="0"/>
        <w:autoSpaceDE w:val="0"/>
        <w:autoSpaceDN w:val="0"/>
        <w:adjustRightInd w:val="0"/>
        <w:spacing w:line="720" w:lineRule="exact"/>
        <w:jc w:val="center"/>
        <w:textAlignment w:val="baseline"/>
        <w:rPr>
          <w:rFonts w:ascii="黑体" w:hAnsi="宋体" w:eastAsia="黑体"/>
          <w:bCs/>
          <w:color w:val="000000"/>
          <w:w w:val="90"/>
          <w:kern w:val="0"/>
          <w:sz w:val="52"/>
          <w:szCs w:val="52"/>
        </w:rPr>
      </w:pPr>
      <w:r>
        <w:rPr>
          <w:rFonts w:hint="eastAsia" w:ascii="黑体" w:hAnsi="宋体" w:eastAsia="黑体"/>
          <w:bCs/>
          <w:color w:val="000000"/>
          <w:w w:val="90"/>
          <w:kern w:val="0"/>
          <w:sz w:val="52"/>
          <w:szCs w:val="52"/>
          <w:lang w:eastAsia="zh-CN"/>
        </w:rPr>
        <w:t>贵州省</w:t>
      </w:r>
      <w:r>
        <w:rPr>
          <w:rFonts w:hint="eastAsia" w:ascii="黑体" w:hAnsi="宋体" w:eastAsia="黑体"/>
          <w:bCs/>
          <w:color w:val="000000"/>
          <w:w w:val="90"/>
          <w:kern w:val="0"/>
          <w:sz w:val="52"/>
          <w:szCs w:val="52"/>
        </w:rPr>
        <w:t>基层科普行动计划项目申报书</w:t>
      </w:r>
    </w:p>
    <w:bookmarkEnd w:id="0"/>
    <w:p w14:paraId="2052D455">
      <w:pPr>
        <w:overflowPunct w:val="0"/>
        <w:autoSpaceDE w:val="0"/>
        <w:autoSpaceDN w:val="0"/>
        <w:adjustRightInd w:val="0"/>
        <w:spacing w:line="500" w:lineRule="exact"/>
        <w:jc w:val="center"/>
        <w:textAlignment w:val="baseline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2026年度）</w:t>
      </w:r>
    </w:p>
    <w:p w14:paraId="63D24731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14:paraId="15A8D297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14:paraId="53E4A94B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14:paraId="432FF5B7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14:paraId="00C114BA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tbl>
      <w:tblPr>
        <w:tblStyle w:val="4"/>
        <w:tblW w:w="7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120"/>
      </w:tblGrid>
      <w:tr w14:paraId="3B7ED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/>
            <w:vAlign w:val="center"/>
          </w:tcPr>
          <w:p w14:paraId="2DF8C486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textAlignment w:val="baseline"/>
              <w:rPr>
                <w:rFonts w:ascii="仿宋_GB2312" w:hAnsi="宋体" w:eastAsia="仿宋_GB2312"/>
                <w:color w:val="000000"/>
                <w:w w:val="90"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120" w:type="dxa"/>
            <w:noWrap/>
            <w:vAlign w:val="center"/>
          </w:tcPr>
          <w:p w14:paraId="0AA82BE5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ascii="仿宋_GB2312" w:eastAsia="仿宋_GB2312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14:paraId="0449D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/>
            <w:vAlign w:val="center"/>
          </w:tcPr>
          <w:p w14:paraId="4A653A8F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  <w:t>项目类型</w:t>
            </w:r>
          </w:p>
        </w:tc>
        <w:tc>
          <w:tcPr>
            <w:tcW w:w="6120" w:type="dxa"/>
            <w:noWrap/>
            <w:vAlign w:val="center"/>
          </w:tcPr>
          <w:p w14:paraId="220B808F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ascii="仿宋_GB2312" w:eastAsia="仿宋_GB2312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14:paraId="08DC2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/>
            <w:vAlign w:val="center"/>
          </w:tcPr>
          <w:p w14:paraId="7DF12765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textAlignment w:val="baseline"/>
              <w:rPr>
                <w:rFonts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120" w:type="dxa"/>
            <w:noWrap/>
            <w:vAlign w:val="center"/>
          </w:tcPr>
          <w:p w14:paraId="398492B6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14:paraId="5D75C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/>
            <w:vAlign w:val="center"/>
          </w:tcPr>
          <w:p w14:paraId="3DAA14FF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6120" w:type="dxa"/>
            <w:noWrap/>
            <w:vAlign w:val="center"/>
          </w:tcPr>
          <w:p w14:paraId="51CEC0A5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  <w:t xml:space="preserve">             </w:t>
            </w:r>
          </w:p>
        </w:tc>
      </w:tr>
      <w:tr w14:paraId="1C772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/>
            <w:vAlign w:val="center"/>
          </w:tcPr>
          <w:p w14:paraId="4DA2EB43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6120" w:type="dxa"/>
            <w:noWrap/>
            <w:vAlign w:val="center"/>
          </w:tcPr>
          <w:p w14:paraId="0FB3048C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14:paraId="237E9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/>
            <w:vAlign w:val="center"/>
          </w:tcPr>
          <w:p w14:paraId="105152E4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  <w:t>日期</w:t>
            </w:r>
          </w:p>
        </w:tc>
        <w:tc>
          <w:tcPr>
            <w:tcW w:w="6120" w:type="dxa"/>
            <w:noWrap/>
            <w:vAlign w:val="center"/>
          </w:tcPr>
          <w:p w14:paraId="678C196B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  <w:t xml:space="preserve">              年    月    日</w:t>
            </w:r>
          </w:p>
        </w:tc>
      </w:tr>
    </w:tbl>
    <w:p w14:paraId="0AA2C69A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14:paraId="5A6DFB7F">
      <w:pPr>
        <w:overflowPunct w:val="0"/>
        <w:autoSpaceDE w:val="0"/>
        <w:autoSpaceDN w:val="0"/>
        <w:adjustRightInd w:val="0"/>
        <w:spacing w:line="500" w:lineRule="exact"/>
        <w:jc w:val="both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14:paraId="0876FD75">
      <w:pPr>
        <w:widowControl/>
        <w:overflowPunct w:val="0"/>
        <w:autoSpaceDE w:val="0"/>
        <w:autoSpaceDN w:val="0"/>
        <w:adjustRightInd w:val="0"/>
        <w:spacing w:before="240" w:after="240" w:line="560" w:lineRule="exact"/>
        <w:jc w:val="center"/>
        <w:textAlignment w:val="baseline"/>
        <w:rPr>
          <w:rFonts w:ascii="黑体" w:eastAsia="黑体"/>
          <w:kern w:val="0"/>
          <w:sz w:val="30"/>
          <w:szCs w:val="30"/>
        </w:rPr>
      </w:pPr>
      <w:r>
        <w:rPr>
          <w:color w:val="000000"/>
          <w:kern w:val="0"/>
          <w:sz w:val="28"/>
          <w:szCs w:val="20"/>
        </w:rPr>
        <w:br w:type="page"/>
      </w:r>
      <w:r>
        <w:rPr>
          <w:rFonts w:hint="eastAsia" w:hAnsi="黑体" w:eastAsia="黑体"/>
          <w:kern w:val="0"/>
          <w:sz w:val="28"/>
          <w:szCs w:val="28"/>
        </w:rPr>
        <w:t>填 报 说 明</w:t>
      </w:r>
    </w:p>
    <w:p w14:paraId="2657928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1．本申报书是申报基层科普行动计划项目的依据，填写内容须实事求是，表述应明确、严谨。相应栏目请填写完整。格式不符的申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报书</w:t>
      </w:r>
      <w:r>
        <w:rPr>
          <w:rFonts w:hint="eastAsia" w:ascii="仿宋_GB2312" w:hAnsi="宋体" w:eastAsia="仿宋_GB2312"/>
          <w:kern w:val="0"/>
          <w:szCs w:val="21"/>
        </w:rPr>
        <w:t>不予受理。</w:t>
      </w:r>
    </w:p>
    <w:p w14:paraId="1CC0F3A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2．每个申请项目单独填写项目申报书，同一申报书申请两个或两个以上项目视作无效。申报书应为A4开本的计算机打印稿，一式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一</w:t>
      </w:r>
      <w:r>
        <w:rPr>
          <w:rFonts w:hint="eastAsia" w:ascii="仿宋_GB2312" w:hAnsi="宋体" w:eastAsia="仿宋_GB2312"/>
          <w:kern w:val="0"/>
          <w:szCs w:val="21"/>
        </w:rPr>
        <w:t>份。</w:t>
      </w:r>
    </w:p>
    <w:p w14:paraId="6F8734A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3.“项目名称”应确切反映项目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指向</w:t>
      </w:r>
      <w:r>
        <w:rPr>
          <w:rFonts w:hint="eastAsia" w:ascii="仿宋_GB2312" w:hAnsi="宋体" w:eastAsia="仿宋_GB2312"/>
          <w:kern w:val="0"/>
          <w:szCs w:val="21"/>
        </w:rPr>
        <w:t>和范围，最多不超过20个汉字。“申报单位”须填写单位全称。</w:t>
      </w:r>
    </w:p>
    <w:p w14:paraId="777A93E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仿宋_GB2312" w:hAnsi="宋体" w:eastAsia="仿宋_GB2312"/>
          <w:kern w:val="0"/>
          <w:szCs w:val="21"/>
          <w:lang w:eastAsia="zh-CN"/>
        </w:rPr>
      </w:pPr>
      <w:r>
        <w:rPr>
          <w:rFonts w:hint="eastAsia" w:ascii="仿宋_GB2312" w:hAnsi="宋体" w:eastAsia="仿宋_GB2312"/>
          <w:kern w:val="0"/>
          <w:szCs w:val="21"/>
        </w:rPr>
        <w:t>4.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“项目类型”包含科普惠农强村工程、科普社区益民工程、科普能力提升工程、科普示范创新工程四类。</w:t>
      </w:r>
    </w:p>
    <w:p w14:paraId="75136A2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>5.</w:t>
      </w:r>
      <w:r>
        <w:rPr>
          <w:rFonts w:hint="eastAsia" w:ascii="仿宋_GB2312" w:hAnsi="宋体" w:eastAsia="仿宋_GB2312"/>
          <w:kern w:val="0"/>
          <w:szCs w:val="21"/>
        </w:rPr>
        <w:t>“项目申报单位基本情况”，如需有关单位参与协作，应由第一申报单位牵头项目实施和管理，“单位名称”填第一申报单位。在“项目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组织</w:t>
      </w:r>
      <w:r>
        <w:rPr>
          <w:rFonts w:hint="eastAsia" w:ascii="仿宋_GB2312" w:hAnsi="宋体" w:eastAsia="仿宋_GB2312"/>
          <w:kern w:val="0"/>
          <w:szCs w:val="21"/>
        </w:rPr>
        <w:t>实施条件”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和</w:t>
      </w:r>
      <w:r>
        <w:rPr>
          <w:rFonts w:hint="eastAsia" w:ascii="仿宋_GB2312" w:hAnsi="宋体" w:eastAsia="仿宋_GB2312"/>
          <w:spacing w:val="2"/>
          <w:kern w:val="0"/>
          <w:szCs w:val="21"/>
        </w:rPr>
        <w:t>“项目</w:t>
      </w:r>
      <w:r>
        <w:rPr>
          <w:rFonts w:hint="eastAsia" w:ascii="仿宋_GB2312" w:hAnsi="宋体" w:eastAsia="仿宋_GB2312"/>
          <w:spacing w:val="2"/>
          <w:kern w:val="0"/>
          <w:szCs w:val="21"/>
          <w:lang w:eastAsia="zh-CN"/>
        </w:rPr>
        <w:t>经费</w:t>
      </w:r>
      <w:r>
        <w:rPr>
          <w:rFonts w:hint="eastAsia" w:ascii="仿宋_GB2312" w:hAnsi="宋体" w:eastAsia="仿宋_GB2312"/>
          <w:spacing w:val="2"/>
          <w:kern w:val="0"/>
          <w:szCs w:val="21"/>
        </w:rPr>
        <w:t>预算”</w:t>
      </w:r>
      <w:r>
        <w:rPr>
          <w:rFonts w:hint="eastAsia" w:ascii="仿宋_GB2312" w:hAnsi="宋体" w:eastAsia="仿宋_GB2312"/>
          <w:kern w:val="0"/>
          <w:szCs w:val="21"/>
        </w:rPr>
        <w:t>中，须对承办单位和协作单位的组织分工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和</w:t>
      </w:r>
      <w:r>
        <w:rPr>
          <w:rFonts w:hint="eastAsia" w:ascii="仿宋_GB2312" w:hAnsi="宋体" w:eastAsia="仿宋_GB2312"/>
          <w:spacing w:val="2"/>
          <w:kern w:val="0"/>
          <w:szCs w:val="21"/>
        </w:rPr>
        <w:t>经费使用情况</w:t>
      </w:r>
      <w:r>
        <w:rPr>
          <w:rFonts w:hint="eastAsia" w:ascii="仿宋_GB2312" w:hAnsi="宋体" w:eastAsia="仿宋_GB2312"/>
          <w:kern w:val="0"/>
          <w:szCs w:val="21"/>
        </w:rPr>
        <w:t>进行说明</w:t>
      </w:r>
      <w:r>
        <w:rPr>
          <w:rFonts w:hint="eastAsia" w:ascii="仿宋_GB2312" w:hAnsi="宋体" w:eastAsia="仿宋_GB2312"/>
          <w:spacing w:val="2"/>
          <w:kern w:val="0"/>
          <w:szCs w:val="21"/>
        </w:rPr>
        <w:t>。</w:t>
      </w:r>
    </w:p>
    <w:p w14:paraId="3BC7D6E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>6</w:t>
      </w:r>
      <w:r>
        <w:rPr>
          <w:rFonts w:hint="eastAsia" w:ascii="仿宋_GB2312" w:hAnsi="宋体" w:eastAsia="仿宋_GB2312"/>
          <w:kern w:val="0"/>
          <w:szCs w:val="21"/>
        </w:rPr>
        <w:t>.“项目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内容</w:t>
      </w:r>
      <w:r>
        <w:rPr>
          <w:rFonts w:hint="eastAsia" w:ascii="仿宋_GB2312" w:hAnsi="宋体" w:eastAsia="仿宋_GB2312"/>
          <w:kern w:val="0"/>
          <w:szCs w:val="21"/>
        </w:rPr>
        <w:t>”，可根据具体情况细分为若干项子任务，每项（子）任务要明确具体内容、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及数量</w:t>
      </w:r>
      <w:r>
        <w:rPr>
          <w:rFonts w:hint="eastAsia" w:ascii="仿宋_GB2312" w:hAnsi="宋体" w:eastAsia="仿宋_GB2312"/>
          <w:kern w:val="0"/>
          <w:szCs w:val="21"/>
        </w:rPr>
        <w:t>。各（子）任务要与项目工作直接相关，任务目标、成果阐述应尽量具体、量化。</w:t>
      </w:r>
    </w:p>
    <w:p w14:paraId="72D49A7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360" w:lineRule="auto"/>
        <w:ind w:firstLine="420" w:firstLineChars="200"/>
        <w:textAlignment w:val="baseline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>7</w:t>
      </w:r>
      <w:r>
        <w:rPr>
          <w:rFonts w:hint="eastAsia" w:ascii="仿宋_GB2312" w:hAnsi="宋体" w:eastAsia="仿宋_GB2312"/>
          <w:kern w:val="0"/>
          <w:szCs w:val="21"/>
        </w:rPr>
        <w:t>.“项目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目标及</w:t>
      </w:r>
      <w:r>
        <w:rPr>
          <w:rFonts w:hint="eastAsia" w:ascii="仿宋_GB2312" w:hAnsi="宋体" w:eastAsia="仿宋_GB2312"/>
          <w:kern w:val="0"/>
          <w:szCs w:val="21"/>
        </w:rPr>
        <w:t>预期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成果</w:t>
      </w:r>
      <w:r>
        <w:rPr>
          <w:rFonts w:hint="eastAsia" w:ascii="仿宋_GB2312" w:hAnsi="宋体" w:eastAsia="仿宋_GB2312"/>
          <w:kern w:val="0"/>
          <w:szCs w:val="21"/>
        </w:rPr>
        <w:t>”，指项目实施预期可产生的直接或间接影响，包括预期社会效益、经济效益、可持续影响等，以及项目服务对象的受益情况等。效益应与项目工作直接相关，对预期效益内容的阐述应尽量具体、量化。</w:t>
      </w:r>
    </w:p>
    <w:p w14:paraId="5EDF442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仿宋_GB2312" w:hAnsi="宋体" w:eastAsia="仿宋_GB2312"/>
          <w:spacing w:val="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>8</w:t>
      </w:r>
      <w:r>
        <w:rPr>
          <w:rFonts w:hint="eastAsia" w:ascii="仿宋_GB2312" w:hAnsi="宋体" w:eastAsia="仿宋_GB2312"/>
          <w:kern w:val="0"/>
          <w:szCs w:val="21"/>
        </w:rPr>
        <w:t>.“项目组织实施条件”，指项目单位在实施项目过程中应当具备的人员条件、资金条件、设施条件及其他相关条件。</w:t>
      </w:r>
    </w:p>
    <w:p w14:paraId="3ADF6F69">
      <w:pPr>
        <w:overflowPunct w:val="0"/>
        <w:autoSpaceDE w:val="0"/>
        <w:autoSpaceDN w:val="0"/>
        <w:adjustRightInd w:val="0"/>
        <w:snapToGrid w:val="0"/>
        <w:textAlignment w:val="baseline"/>
        <w:rPr>
          <w:rFonts w:hint="eastAsia" w:eastAsia="黑体"/>
          <w:bCs/>
          <w:kern w:val="0"/>
          <w:sz w:val="28"/>
          <w:szCs w:val="20"/>
        </w:rPr>
        <w:sectPr>
          <w:footerReference r:id="rId3" w:type="default"/>
          <w:pgSz w:w="11906" w:h="16838"/>
          <w:pgMar w:top="720" w:right="720" w:bottom="720" w:left="720" w:header="851" w:footer="992" w:gutter="0"/>
          <w:cols w:space="720" w:num="1"/>
          <w:rtlGutter w:val="0"/>
          <w:docGrid w:type="lines" w:linePitch="312" w:charSpace="0"/>
        </w:sectPr>
      </w:pPr>
    </w:p>
    <w:p w14:paraId="7875C9E9"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1277" w:tblpY="33"/>
        <w:tblOverlap w:val="never"/>
        <w:tblW w:w="9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15"/>
        <w:gridCol w:w="1261"/>
        <w:gridCol w:w="1306"/>
        <w:gridCol w:w="456"/>
        <w:gridCol w:w="1789"/>
        <w:gridCol w:w="360"/>
        <w:gridCol w:w="2294"/>
      </w:tblGrid>
      <w:tr w14:paraId="23FB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13" w:type="dxa"/>
            <w:gridSpan w:val="8"/>
            <w:noWrap/>
            <w:vAlign w:val="center"/>
          </w:tcPr>
          <w:p w14:paraId="55BD2780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一、项目申报单位基本情况</w:t>
            </w:r>
          </w:p>
        </w:tc>
      </w:tr>
      <w:tr w14:paraId="3F3D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083B148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所</w:t>
            </w: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在地</w:t>
            </w:r>
          </w:p>
        </w:tc>
        <w:tc>
          <w:tcPr>
            <w:tcW w:w="3023" w:type="dxa"/>
            <w:gridSpan w:val="3"/>
            <w:noWrap/>
            <w:vAlign w:val="center"/>
          </w:tcPr>
          <w:p w14:paraId="72C2862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 xml:space="preserve">        </w:t>
            </w:r>
            <w:r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  <w:t>市</w:t>
            </w:r>
            <w:r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（州）</w:t>
            </w:r>
          </w:p>
        </w:tc>
        <w:tc>
          <w:tcPr>
            <w:tcW w:w="4443" w:type="dxa"/>
            <w:gridSpan w:val="3"/>
            <w:noWrap/>
            <w:vAlign w:val="center"/>
          </w:tcPr>
          <w:p w14:paraId="0FDC32C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 xml:space="preserve">               </w:t>
            </w:r>
            <w:r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  <w:t>县（市、区）</w:t>
            </w:r>
          </w:p>
        </w:tc>
      </w:tr>
      <w:tr w14:paraId="3A51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614C2FF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66" w:type="dxa"/>
            <w:gridSpan w:val="6"/>
            <w:noWrap/>
            <w:vAlign w:val="center"/>
          </w:tcPr>
          <w:p w14:paraId="7A4ABFA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14:paraId="0AE2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1CC5D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466" w:type="dxa"/>
            <w:gridSpan w:val="6"/>
            <w:noWrap/>
            <w:vAlign w:val="center"/>
          </w:tcPr>
          <w:p w14:paraId="0EF0EAD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14:paraId="1018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11C2EA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23" w:type="dxa"/>
            <w:gridSpan w:val="3"/>
            <w:noWrap/>
            <w:vAlign w:val="center"/>
          </w:tcPr>
          <w:p w14:paraId="0A8B81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noWrap/>
            <w:vAlign w:val="center"/>
          </w:tcPr>
          <w:p w14:paraId="469559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654" w:type="dxa"/>
            <w:gridSpan w:val="2"/>
            <w:noWrap/>
            <w:vAlign w:val="center"/>
          </w:tcPr>
          <w:p w14:paraId="486DDB0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14:paraId="34CD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40926DB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3" w:type="dxa"/>
            <w:gridSpan w:val="3"/>
            <w:noWrap/>
            <w:vAlign w:val="center"/>
          </w:tcPr>
          <w:p w14:paraId="3436EC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noWrap/>
            <w:vAlign w:val="center"/>
          </w:tcPr>
          <w:p w14:paraId="37508B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手机</w:t>
            </w:r>
          </w:p>
        </w:tc>
        <w:tc>
          <w:tcPr>
            <w:tcW w:w="2654" w:type="dxa"/>
            <w:gridSpan w:val="2"/>
            <w:noWrap/>
            <w:vAlign w:val="center"/>
          </w:tcPr>
          <w:p w14:paraId="53A429E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14:paraId="1AD7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4931F0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023" w:type="dxa"/>
            <w:gridSpan w:val="3"/>
            <w:noWrap/>
            <w:vAlign w:val="center"/>
          </w:tcPr>
          <w:p w14:paraId="446263C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noWrap/>
            <w:vAlign w:val="center"/>
          </w:tcPr>
          <w:p w14:paraId="3AEDF87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传真</w:t>
            </w:r>
          </w:p>
        </w:tc>
        <w:tc>
          <w:tcPr>
            <w:tcW w:w="2654" w:type="dxa"/>
            <w:gridSpan w:val="2"/>
            <w:noWrap/>
            <w:vAlign w:val="center"/>
          </w:tcPr>
          <w:p w14:paraId="415ACFF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14:paraId="0E4E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7F048B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协作单位名称</w:t>
            </w:r>
          </w:p>
        </w:tc>
        <w:tc>
          <w:tcPr>
            <w:tcW w:w="7466" w:type="dxa"/>
            <w:gridSpan w:val="6"/>
            <w:noWrap/>
            <w:vAlign w:val="center"/>
          </w:tcPr>
          <w:p w14:paraId="06D7954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如有协作单位，须填写</w:t>
            </w: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下所列信息。</w:t>
            </w:r>
          </w:p>
        </w:tc>
      </w:tr>
      <w:tr w14:paraId="3DA9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2B7070A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协作单位地址</w:t>
            </w:r>
          </w:p>
        </w:tc>
        <w:tc>
          <w:tcPr>
            <w:tcW w:w="7466" w:type="dxa"/>
            <w:gridSpan w:val="6"/>
            <w:noWrap/>
            <w:vAlign w:val="center"/>
          </w:tcPr>
          <w:p w14:paraId="285C772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14:paraId="6AB2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1AF246A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23" w:type="dxa"/>
            <w:gridSpan w:val="3"/>
            <w:noWrap/>
            <w:vAlign w:val="center"/>
          </w:tcPr>
          <w:p w14:paraId="1CFE84F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noWrap/>
            <w:vAlign w:val="center"/>
          </w:tcPr>
          <w:p w14:paraId="5A8827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654" w:type="dxa"/>
            <w:gridSpan w:val="2"/>
            <w:noWrap/>
            <w:vAlign w:val="center"/>
          </w:tcPr>
          <w:p w14:paraId="51AD3A2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14:paraId="1921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45CE68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3" w:type="dxa"/>
            <w:gridSpan w:val="3"/>
            <w:noWrap/>
            <w:vAlign w:val="center"/>
          </w:tcPr>
          <w:p w14:paraId="3B13354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noWrap/>
            <w:vAlign w:val="center"/>
          </w:tcPr>
          <w:p w14:paraId="3049C68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手机</w:t>
            </w:r>
          </w:p>
        </w:tc>
        <w:tc>
          <w:tcPr>
            <w:tcW w:w="2654" w:type="dxa"/>
            <w:gridSpan w:val="2"/>
            <w:noWrap/>
            <w:vAlign w:val="center"/>
          </w:tcPr>
          <w:p w14:paraId="771DC95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14:paraId="3D74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5E59241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023" w:type="dxa"/>
            <w:gridSpan w:val="3"/>
            <w:noWrap/>
            <w:vAlign w:val="center"/>
          </w:tcPr>
          <w:p w14:paraId="3A1DCD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noWrap/>
            <w:vAlign w:val="center"/>
          </w:tcPr>
          <w:p w14:paraId="0EC5303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传真</w:t>
            </w:r>
          </w:p>
        </w:tc>
        <w:tc>
          <w:tcPr>
            <w:tcW w:w="2654" w:type="dxa"/>
            <w:gridSpan w:val="2"/>
            <w:noWrap/>
            <w:vAlign w:val="center"/>
          </w:tcPr>
          <w:p w14:paraId="5C5B1F7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14:paraId="0CC36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9813" w:type="dxa"/>
            <w:gridSpan w:val="8"/>
            <w:noWrap/>
            <w:vAlign w:val="center"/>
          </w:tcPr>
          <w:p w14:paraId="0EAD140A">
            <w:pPr>
              <w:overflowPunct w:val="0"/>
              <w:autoSpaceDE w:val="0"/>
              <w:autoSpaceDN w:val="0"/>
              <w:snapToGrid w:val="0"/>
              <w:spacing w:line="320" w:lineRule="atLeast"/>
              <w:jc w:val="both"/>
              <w:textAlignment w:val="baseline"/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二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、立项依据和目的</w:t>
            </w: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意义</w:t>
            </w:r>
          </w:p>
        </w:tc>
      </w:tr>
      <w:tr w14:paraId="7E38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exact"/>
        </w:trPr>
        <w:tc>
          <w:tcPr>
            <w:tcW w:w="9813" w:type="dxa"/>
            <w:gridSpan w:val="8"/>
            <w:noWrap/>
            <w:vAlign w:val="top"/>
          </w:tcPr>
          <w:p w14:paraId="66B5D241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</w:pPr>
          </w:p>
          <w:p w14:paraId="4D9132DD">
            <w:pPr>
              <w:pStyle w:val="2"/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</w:pPr>
          </w:p>
          <w:p w14:paraId="32FFACAC">
            <w:pP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</w:pPr>
          </w:p>
          <w:p w14:paraId="355200AB">
            <w:pPr>
              <w:pStyle w:val="2"/>
              <w:rPr>
                <w:rFonts w:hint="eastAsia"/>
                <w:lang w:eastAsia="zh-CN"/>
              </w:rPr>
            </w:pPr>
          </w:p>
          <w:p w14:paraId="1C85E916">
            <w:pPr>
              <w:rPr>
                <w:rFonts w:hint="eastAsia"/>
                <w:lang w:eastAsia="zh-CN"/>
              </w:rPr>
            </w:pPr>
          </w:p>
          <w:p w14:paraId="57003362">
            <w:pPr>
              <w:pStyle w:val="2"/>
              <w:rPr>
                <w:rFonts w:hint="eastAsia"/>
                <w:lang w:eastAsia="zh-CN"/>
              </w:rPr>
            </w:pPr>
          </w:p>
          <w:p w14:paraId="0EF004F6">
            <w:pPr>
              <w:rPr>
                <w:rFonts w:hint="eastAsia"/>
                <w:lang w:eastAsia="zh-CN"/>
              </w:rPr>
            </w:pPr>
          </w:p>
          <w:p w14:paraId="02B57A90">
            <w:pPr>
              <w:pStyle w:val="2"/>
              <w:rPr>
                <w:rFonts w:hint="eastAsia"/>
                <w:lang w:eastAsia="zh-CN"/>
              </w:rPr>
            </w:pPr>
          </w:p>
          <w:p w14:paraId="25CF9F1F">
            <w:pPr>
              <w:rPr>
                <w:rFonts w:hint="eastAsia"/>
                <w:lang w:eastAsia="zh-CN"/>
              </w:rPr>
            </w:pPr>
          </w:p>
          <w:p w14:paraId="1AEF4613">
            <w:pPr>
              <w:pStyle w:val="2"/>
              <w:rPr>
                <w:rFonts w:hint="eastAsia"/>
                <w:lang w:eastAsia="zh-CN"/>
              </w:rPr>
            </w:pPr>
          </w:p>
          <w:p w14:paraId="1134B1B0">
            <w:pPr>
              <w:rPr>
                <w:rFonts w:hint="eastAsia"/>
                <w:lang w:eastAsia="zh-CN"/>
              </w:rPr>
            </w:pPr>
          </w:p>
          <w:p w14:paraId="20DA5C24">
            <w:pPr>
              <w:pStyle w:val="2"/>
              <w:rPr>
                <w:rFonts w:hint="eastAsia"/>
                <w:lang w:eastAsia="zh-CN"/>
              </w:rPr>
            </w:pPr>
          </w:p>
          <w:p w14:paraId="331A8DF1">
            <w:pPr>
              <w:rPr>
                <w:rFonts w:hint="eastAsia"/>
                <w:lang w:eastAsia="zh-CN"/>
              </w:rPr>
            </w:pPr>
          </w:p>
        </w:tc>
      </w:tr>
      <w:tr w14:paraId="36A1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813" w:type="dxa"/>
            <w:gridSpan w:val="8"/>
            <w:noWrap/>
            <w:vAlign w:val="center"/>
          </w:tcPr>
          <w:p w14:paraId="2CF32FFD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三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、项目内容</w:t>
            </w:r>
          </w:p>
        </w:tc>
      </w:tr>
      <w:tr w14:paraId="2CBD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exact"/>
        </w:trPr>
        <w:tc>
          <w:tcPr>
            <w:tcW w:w="9813" w:type="dxa"/>
            <w:gridSpan w:val="8"/>
            <w:noWrap/>
            <w:vAlign w:val="top"/>
          </w:tcPr>
          <w:p w14:paraId="126E4D39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480" w:firstLineChars="200"/>
              <w:textAlignment w:val="baseline"/>
              <w:rPr>
                <w:rFonts w:eastAsia="黑体"/>
                <w:bCs/>
                <w:kern w:val="0"/>
                <w:sz w:val="24"/>
                <w:szCs w:val="20"/>
              </w:rPr>
            </w:pPr>
          </w:p>
        </w:tc>
      </w:tr>
      <w:tr w14:paraId="6AD5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9813" w:type="dxa"/>
            <w:gridSpan w:val="8"/>
            <w:noWrap/>
            <w:vAlign w:val="center"/>
          </w:tcPr>
          <w:p w14:paraId="20A8FA45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楷体_GB2312" w:eastAsia="楷体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四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、项目目标及预期成果</w:t>
            </w:r>
          </w:p>
        </w:tc>
      </w:tr>
      <w:tr w14:paraId="45DB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9813" w:type="dxa"/>
            <w:gridSpan w:val="8"/>
            <w:noWrap/>
            <w:vAlign w:val="top"/>
          </w:tcPr>
          <w:p w14:paraId="4928CD6B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bCs/>
                <w:kern w:val="0"/>
                <w:sz w:val="24"/>
                <w:szCs w:val="20"/>
              </w:rPr>
            </w:pPr>
          </w:p>
        </w:tc>
      </w:tr>
      <w:tr w14:paraId="3C0E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9813" w:type="dxa"/>
            <w:gridSpan w:val="8"/>
            <w:noWrap/>
            <w:vAlign w:val="top"/>
          </w:tcPr>
          <w:p w14:paraId="621EDDD3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五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、项目组织实施条件</w:t>
            </w:r>
          </w:p>
        </w:tc>
      </w:tr>
      <w:tr w14:paraId="4F2D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exact"/>
        </w:trPr>
        <w:tc>
          <w:tcPr>
            <w:tcW w:w="9813" w:type="dxa"/>
            <w:gridSpan w:val="8"/>
            <w:noWrap/>
            <w:vAlign w:val="top"/>
          </w:tcPr>
          <w:p w14:paraId="03631F2D">
            <w:pPr>
              <w:overflowPunct w:val="0"/>
              <w:autoSpaceDE w:val="0"/>
              <w:autoSpaceDN w:val="0"/>
              <w:snapToGrid w:val="0"/>
              <w:spacing w:line="440" w:lineRule="atLeast"/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bCs/>
                <w:kern w:val="0"/>
                <w:sz w:val="24"/>
                <w:szCs w:val="20"/>
              </w:rPr>
            </w:pPr>
          </w:p>
        </w:tc>
      </w:tr>
      <w:tr w14:paraId="60F7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F97241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eastAsia="仿宋_GB2312"/>
                <w:b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六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、项目实施步骤和进度计划</w:t>
            </w:r>
          </w:p>
        </w:tc>
      </w:tr>
      <w:tr w14:paraId="16C6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591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仿宋_GB2312" w:eastAsia="仿宋_GB2312"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</w:rPr>
              <w:t xml:space="preserve">项目起止时间： 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>20</w:t>
            </w:r>
            <w:r>
              <w:rPr>
                <w:rFonts w:hint="eastAsia" w:eastAsia="仿宋_GB2312"/>
                <w:bCs/>
                <w:kern w:val="0"/>
                <w:sz w:val="24"/>
                <w:szCs w:val="20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</w:rPr>
              <w:t xml:space="preserve">年 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</w:rPr>
              <w:t>日起至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>20</w:t>
            </w:r>
            <w:r>
              <w:rPr>
                <w:rFonts w:hint="eastAsia" w:eastAsia="仿宋_GB2312"/>
                <w:bCs/>
                <w:kern w:val="0"/>
                <w:sz w:val="24"/>
                <w:szCs w:val="20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</w:rPr>
              <w:t>年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</w:rPr>
              <w:t xml:space="preserve"> 月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</w:rPr>
              <w:t>日止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  <w:lang w:eastAsia="zh-CN"/>
              </w:rPr>
              <w:t>（不超过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  <w:lang w:val="en-US" w:eastAsia="zh-CN"/>
              </w:rPr>
              <w:t>2026年12月15日）</w:t>
            </w:r>
          </w:p>
        </w:tc>
      </w:tr>
      <w:tr w14:paraId="4BF1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84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实施阶段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66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经费预算</w:t>
            </w:r>
          </w:p>
          <w:p w14:paraId="3E993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（万元）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51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实施内容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CE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时间进度</w:t>
            </w:r>
          </w:p>
        </w:tc>
      </w:tr>
      <w:tr w14:paraId="0ACF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595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第一阶段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5F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01E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eastAsia="仿宋_GB2312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E0A44">
            <w:p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14:paraId="241C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5A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第二阶段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BF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E8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9EA11">
            <w:p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14:paraId="08DD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E3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第三阶段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26E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0B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8A036">
            <w:p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14:paraId="768B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A2C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cs="Calibri"/>
                <w:kern w:val="0"/>
                <w:sz w:val="24"/>
                <w:szCs w:val="20"/>
              </w:rPr>
              <w:t>……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9B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C7B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227DD">
            <w:p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14:paraId="34FD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EA1A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楷体_GB2312" w:eastAsia="楷体_GB2312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七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、项目经费预算</w:t>
            </w:r>
          </w:p>
        </w:tc>
      </w:tr>
      <w:tr w14:paraId="7FF2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BA51C9D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</w:rPr>
              <w:t xml:space="preserve">经费总预算    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</w:rPr>
              <w:t>万元，其中：申请“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  <w:lang w:eastAsia="zh-CN"/>
              </w:rPr>
              <w:t>贵州省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>基层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</w:rPr>
              <w:t>科普行动计划”经费     万元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  <w:lang w:eastAsia="zh-CN"/>
              </w:rPr>
              <w:t>；市（州）级经费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  万元；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</w:rPr>
              <w:t>自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  <w:lang w:eastAsia="zh-CN"/>
              </w:rPr>
              <w:t>筹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</w:rPr>
              <w:t xml:space="preserve">经费    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</w:rPr>
              <w:t>万元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3960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E5C4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164A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支出内容明细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5967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金额</w:t>
            </w:r>
          </w:p>
        </w:tc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6E14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测算依据</w:t>
            </w:r>
          </w:p>
        </w:tc>
      </w:tr>
      <w:tr w14:paraId="5C04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CD1A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3EABD"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2B4D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16EE4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2D4C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03DE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E2CCD"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786F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DA9C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EF7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C02A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519A1"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BDEC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BD20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337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70F1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CFB93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30D5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32A2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EC6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CEB9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C2774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7BB0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4CF7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952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F5381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计</w:t>
            </w:r>
          </w:p>
        </w:tc>
        <w:tc>
          <w:tcPr>
            <w:tcW w:w="6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9966E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</w:tr>
      <w:tr w14:paraId="4DE4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F6E07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等线" w:eastAsia="黑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八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、</w:t>
            </w: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项目申报单位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意见</w:t>
            </w: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（实施单位填写）</w:t>
            </w:r>
          </w:p>
        </w:tc>
      </w:tr>
      <w:tr w14:paraId="2C4B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934EA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jc w:val="lef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：</w:t>
            </w:r>
          </w:p>
          <w:p w14:paraId="63BDCCA4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jc w:val="lef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</w:p>
          <w:p w14:paraId="38221A7E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单位负责人（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单位章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）：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 xml:space="preserve">  </w:t>
            </w:r>
          </w:p>
          <w:p w14:paraId="53BC54C6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 xml:space="preserve">      </w:t>
            </w:r>
          </w:p>
          <w:p w14:paraId="6D097C13">
            <w:pPr>
              <w:tabs>
                <w:tab w:val="left" w:pos="411"/>
              </w:tabs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default" w:eastAsia="仿宋_GB2312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 xml:space="preserve"> 年   月   日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3933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B48A3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九、县级科协（或市州直单位）初审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意见</w:t>
            </w:r>
          </w:p>
        </w:tc>
      </w:tr>
      <w:tr w14:paraId="7B0E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exac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5982AC85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jc w:val="lef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初审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：</w:t>
            </w:r>
          </w:p>
          <w:p w14:paraId="47665BB7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jc w:val="lef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</w:p>
          <w:p w14:paraId="2F041706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单位负责人（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单位章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）：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0D3BA532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 xml:space="preserve">      </w:t>
            </w:r>
          </w:p>
          <w:p w14:paraId="59D21250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ind w:firstLine="7504" w:firstLineChars="2800"/>
              <w:jc w:val="both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  <w:tr w14:paraId="3755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2CFE7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hAnsi="等线" w:eastAsia="仿宋_GB2312"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十、</w:t>
            </w: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市级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科协</w:t>
            </w: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（或省直单位）推荐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意见</w:t>
            </w:r>
          </w:p>
        </w:tc>
      </w:tr>
      <w:tr w14:paraId="7BD5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exac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9FD7D2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jc w:val="lef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：</w:t>
            </w:r>
          </w:p>
          <w:p w14:paraId="3090A78A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jc w:val="lef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</w:p>
          <w:p w14:paraId="4A4A89A9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单位负责人（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单位章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）：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6C61119F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 xml:space="preserve">      </w:t>
            </w:r>
          </w:p>
          <w:p w14:paraId="13125BDA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ind w:firstLine="2814" w:firstLineChars="1050"/>
              <w:jc w:val="center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14:paraId="0DD15CCD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hAnsi="宋体" w:eastAsia="仿宋_GB2312"/>
          <w:kern w:val="0"/>
          <w:szCs w:val="21"/>
        </w:rPr>
      </w:pPr>
    </w:p>
    <w:p w14:paraId="4B4B7D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36FC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8710ED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8710ED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C1E56"/>
    <w:rsid w:val="28FC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2025-08-08T08:57:00Z</dcterms:created>
  <dc:creator>赤脚半仙</dc:creator>
  <cp:lastModifiedBy>赤脚半仙</cp:lastModifiedBy>
  <dcterms:modified xsi:type="dcterms:W3CDTF">2025-08-08T08:58:02Z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E6E71EB012E84E7C9BE6798FB6AD8788_11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